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9D" w:rsidRPr="00B92F39" w:rsidRDefault="00B92F39" w:rsidP="002F5E91">
      <w:pPr>
        <w:jc w:val="center"/>
        <w:rPr>
          <w:rFonts w:asciiTheme="minorHAnsi" w:hAnsiTheme="minorHAnsi"/>
          <w:b/>
          <w:bCs/>
          <w:smallCaps/>
          <w:color w:val="000000" w:themeColor="text1"/>
          <w:u w:val="single"/>
        </w:rPr>
      </w:pPr>
      <w:r w:rsidRPr="00B92F39">
        <w:rPr>
          <w:rFonts w:asciiTheme="minorHAnsi" w:hAnsiTheme="minorHAnsi"/>
          <w:b/>
          <w:bCs/>
          <w:smallCaps/>
          <w:color w:val="000000" w:themeColor="text1"/>
          <w:u w:val="single"/>
        </w:rPr>
        <w:t>bozza</w:t>
      </w:r>
      <w:r>
        <w:rPr>
          <w:rFonts w:asciiTheme="minorHAnsi" w:hAnsiTheme="minorHAnsi"/>
          <w:b/>
          <w:bCs/>
          <w:smallCaps/>
          <w:color w:val="000000" w:themeColor="text1"/>
          <w:u w:val="single"/>
        </w:rPr>
        <w:t xml:space="preserve"> di comunicato stampa</w:t>
      </w:r>
    </w:p>
    <w:p w:rsidR="00E0159D" w:rsidRPr="00B92F39" w:rsidRDefault="00E0159D" w:rsidP="002F5E91">
      <w:pPr>
        <w:jc w:val="center"/>
        <w:rPr>
          <w:rFonts w:asciiTheme="minorHAnsi" w:hAnsiTheme="minorHAnsi"/>
          <w:b/>
          <w:bCs/>
          <w:smallCaps/>
          <w:color w:val="000000" w:themeColor="text1"/>
        </w:rPr>
      </w:pPr>
    </w:p>
    <w:p w:rsidR="00E85038" w:rsidRPr="00B92F39" w:rsidRDefault="00E85038" w:rsidP="002F5E91">
      <w:pPr>
        <w:jc w:val="center"/>
        <w:rPr>
          <w:rFonts w:asciiTheme="minorHAnsi" w:hAnsiTheme="minorHAnsi"/>
          <w:b/>
          <w:bCs/>
          <w:smallCaps/>
          <w:color w:val="000000" w:themeColor="text1"/>
        </w:rPr>
      </w:pPr>
      <w:r w:rsidRPr="00B92F39">
        <w:rPr>
          <w:rFonts w:asciiTheme="minorHAnsi" w:hAnsiTheme="minorHAnsi"/>
          <w:b/>
          <w:bCs/>
          <w:smallCaps/>
          <w:noProof/>
          <w:color w:val="000000" w:themeColor="text1"/>
        </w:rPr>
        <w:drawing>
          <wp:inline distT="0" distB="0" distL="0" distR="0">
            <wp:extent cx="2238981" cy="1268095"/>
            <wp:effectExtent l="0" t="0" r="952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rea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169" cy="127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38" w:rsidRPr="00B92F39" w:rsidRDefault="00E85038" w:rsidP="002F5E91">
      <w:pPr>
        <w:jc w:val="center"/>
        <w:rPr>
          <w:rFonts w:asciiTheme="minorHAnsi" w:hAnsiTheme="minorHAnsi"/>
          <w:b/>
          <w:bCs/>
          <w:smallCaps/>
          <w:color w:val="000000" w:themeColor="text1"/>
        </w:rPr>
      </w:pPr>
    </w:p>
    <w:p w:rsidR="002F5E91" w:rsidRPr="00065101" w:rsidRDefault="002F5E91" w:rsidP="002F5E91">
      <w:pPr>
        <w:jc w:val="center"/>
        <w:rPr>
          <w:rFonts w:asciiTheme="minorHAnsi" w:hAnsiTheme="minorHAnsi"/>
          <w:b/>
          <w:bCs/>
          <w:smallCaps/>
          <w:color w:val="000000" w:themeColor="text1"/>
          <w:sz w:val="24"/>
          <w:szCs w:val="24"/>
        </w:rPr>
      </w:pPr>
      <w:bookmarkStart w:id="0" w:name="_GoBack"/>
      <w:r w:rsidRPr="00065101">
        <w:rPr>
          <w:rFonts w:asciiTheme="minorHAnsi" w:hAnsiTheme="minorHAnsi"/>
          <w:b/>
          <w:bCs/>
          <w:smallCaps/>
          <w:color w:val="000000" w:themeColor="text1"/>
          <w:sz w:val="24"/>
          <w:szCs w:val="24"/>
        </w:rPr>
        <w:t>“Cerealia.La Festa dei Cereali. Cerere e il Mediterraneo”</w:t>
      </w:r>
    </w:p>
    <w:bookmarkEnd w:id="0"/>
    <w:p w:rsidR="002F5E91" w:rsidRPr="00065101" w:rsidRDefault="002F5E91" w:rsidP="002F5E91">
      <w:pPr>
        <w:jc w:val="center"/>
        <w:rPr>
          <w:rFonts w:asciiTheme="minorHAnsi" w:hAnsiTheme="minorHAnsi"/>
          <w:b/>
          <w:bCs/>
          <w:smallCaps/>
          <w:color w:val="000000" w:themeColor="text1"/>
          <w:sz w:val="24"/>
          <w:szCs w:val="24"/>
        </w:rPr>
      </w:pPr>
      <w:r w:rsidRPr="00065101">
        <w:rPr>
          <w:rFonts w:asciiTheme="minorHAnsi" w:hAnsiTheme="minorHAnsi"/>
          <w:i/>
          <w:iCs/>
          <w:color w:val="000000" w:themeColor="text1"/>
          <w:sz w:val="24"/>
          <w:szCs w:val="24"/>
        </w:rPr>
        <w:t>L’acqua e la terra. Sostenibilità ambientale e sicurezza sociale</w:t>
      </w:r>
    </w:p>
    <w:p w:rsidR="002F5E91" w:rsidRPr="00065101" w:rsidRDefault="002F5E91" w:rsidP="002F5E91">
      <w:pPr>
        <w:jc w:val="center"/>
        <w:rPr>
          <w:rFonts w:asciiTheme="minorHAnsi" w:hAnsiTheme="minorHAnsi"/>
          <w:b/>
          <w:bCs/>
          <w:caps/>
          <w:color w:val="000000" w:themeColor="text1"/>
          <w:sz w:val="24"/>
          <w:szCs w:val="24"/>
        </w:rPr>
      </w:pPr>
      <w:r w:rsidRPr="00065101">
        <w:rPr>
          <w:rFonts w:asciiTheme="minorHAnsi" w:hAnsiTheme="minorHAnsi"/>
          <w:b/>
          <w:bCs/>
          <w:caps/>
          <w:color w:val="000000" w:themeColor="text1"/>
          <w:sz w:val="24"/>
          <w:szCs w:val="24"/>
        </w:rPr>
        <w:t xml:space="preserve">8° EDIZIONE </w:t>
      </w:r>
    </w:p>
    <w:p w:rsidR="002F5E91" w:rsidRPr="00065101" w:rsidRDefault="002F5E91" w:rsidP="002F5E91">
      <w:pPr>
        <w:jc w:val="center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65101">
        <w:rPr>
          <w:rFonts w:asciiTheme="minorHAnsi" w:hAnsiTheme="minorHAnsi"/>
          <w:i/>
          <w:color w:val="000000" w:themeColor="text1"/>
          <w:sz w:val="24"/>
          <w:szCs w:val="24"/>
        </w:rPr>
        <w:t>ROMA – LAZIO – SICILIA – CALABRIA – LOMBARDIA</w:t>
      </w:r>
    </w:p>
    <w:p w:rsidR="002F5E91" w:rsidRPr="00065101" w:rsidRDefault="002F5E91" w:rsidP="002F5E91">
      <w:pPr>
        <w:jc w:val="center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065101">
        <w:rPr>
          <w:rFonts w:asciiTheme="minorHAnsi" w:hAnsiTheme="minorHAnsi"/>
          <w:i/>
          <w:color w:val="000000" w:themeColor="text1"/>
          <w:sz w:val="24"/>
          <w:szCs w:val="24"/>
        </w:rPr>
        <w:t xml:space="preserve">LA </w:t>
      </w:r>
      <w:r w:rsidRPr="00065101">
        <w:rPr>
          <w:rFonts w:asciiTheme="minorHAnsi" w:hAnsiTheme="minorHAnsi"/>
          <w:bCs/>
          <w:i/>
          <w:color w:val="000000" w:themeColor="text1"/>
          <w:sz w:val="24"/>
          <w:szCs w:val="24"/>
        </w:rPr>
        <w:t>REPUBBLICA DI MALTA</w:t>
      </w:r>
      <w:r w:rsidRPr="0006510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PAESE OSPITE</w:t>
      </w:r>
    </w:p>
    <w:p w:rsidR="002F5E91" w:rsidRPr="00B92F39" w:rsidRDefault="002F5E91" w:rsidP="002F5E91">
      <w:pPr>
        <w:jc w:val="center"/>
        <w:rPr>
          <w:rFonts w:asciiTheme="minorHAnsi" w:hAnsiTheme="minorHAnsi"/>
          <w:color w:val="000000" w:themeColor="text1"/>
        </w:rPr>
      </w:pPr>
    </w:p>
    <w:p w:rsidR="009A7E18" w:rsidRPr="00B92F39" w:rsidRDefault="009A7E18" w:rsidP="009A7E18">
      <w:pPr>
        <w:jc w:val="both"/>
        <w:rPr>
          <w:rFonts w:asciiTheme="minorHAnsi" w:hAnsiTheme="minorHAnsi"/>
          <w:b/>
          <w:bCs/>
          <w:color w:val="000000" w:themeColor="text1"/>
        </w:rPr>
      </w:pPr>
      <w:r w:rsidRPr="00B92F39">
        <w:rPr>
          <w:rFonts w:asciiTheme="minorHAnsi" w:hAnsiTheme="minorHAnsi"/>
          <w:color w:val="000000" w:themeColor="text1"/>
        </w:rPr>
        <w:t xml:space="preserve">Si </w:t>
      </w:r>
      <w:r w:rsidR="007D12D3" w:rsidRPr="00B92F39">
        <w:rPr>
          <w:rFonts w:asciiTheme="minorHAnsi" w:hAnsiTheme="minorHAnsi"/>
          <w:color w:val="000000" w:themeColor="text1"/>
        </w:rPr>
        <w:t xml:space="preserve">apre ufficialmente il </w:t>
      </w:r>
      <w:r w:rsidRPr="00B92F39">
        <w:rPr>
          <w:rFonts w:asciiTheme="minorHAnsi" w:hAnsiTheme="minorHAnsi"/>
          <w:b/>
          <w:color w:val="000000" w:themeColor="text1"/>
        </w:rPr>
        <w:t>7 giugno</w:t>
      </w:r>
      <w:r w:rsidR="007D12D3" w:rsidRPr="00B92F39">
        <w:rPr>
          <w:rFonts w:asciiTheme="minorHAnsi" w:hAnsiTheme="minorHAnsi"/>
          <w:b/>
          <w:color w:val="000000" w:themeColor="text1"/>
        </w:rPr>
        <w:t xml:space="preserve"> </w:t>
      </w:r>
      <w:r w:rsidR="007D12D3" w:rsidRPr="00B92F39">
        <w:rPr>
          <w:rFonts w:asciiTheme="minorHAnsi" w:hAnsiTheme="minorHAnsi"/>
          <w:color w:val="000000" w:themeColor="text1"/>
        </w:rPr>
        <w:t>presso</w:t>
      </w:r>
      <w:r w:rsidR="007D12D3" w:rsidRPr="00B92F39">
        <w:rPr>
          <w:rFonts w:asciiTheme="minorHAnsi" w:hAnsiTheme="minorHAnsi"/>
          <w:b/>
          <w:color w:val="000000" w:themeColor="text1"/>
        </w:rPr>
        <w:t xml:space="preserve"> </w:t>
      </w:r>
      <w:r w:rsidR="007D12D3" w:rsidRPr="00B92F39">
        <w:rPr>
          <w:rFonts w:asciiTheme="minorHAnsi" w:hAnsiTheme="minorHAnsi"/>
          <w:color w:val="000000" w:themeColor="text1"/>
        </w:rPr>
        <w:t>l’</w:t>
      </w:r>
      <w:r w:rsidR="007D12D3" w:rsidRPr="00B92F39">
        <w:rPr>
          <w:rFonts w:asciiTheme="minorHAnsi" w:hAnsiTheme="minorHAnsi"/>
          <w:b/>
          <w:color w:val="000000" w:themeColor="text1"/>
        </w:rPr>
        <w:t>Istituto della Enciclopedia Italiana a Roma</w:t>
      </w:r>
      <w:r w:rsidRPr="00B92F39">
        <w:rPr>
          <w:rFonts w:asciiTheme="minorHAnsi" w:hAnsiTheme="minorHAnsi"/>
          <w:color w:val="000000" w:themeColor="text1"/>
        </w:rPr>
        <w:t xml:space="preserve">, l’ottava edizione di </w:t>
      </w:r>
      <w:r w:rsidRPr="00B92F39">
        <w:rPr>
          <w:rFonts w:asciiTheme="minorHAnsi" w:hAnsiTheme="minorHAnsi"/>
          <w:b/>
          <w:bCs/>
          <w:color w:val="000000" w:themeColor="text1"/>
        </w:rPr>
        <w:t>Cerealia</w:t>
      </w:r>
      <w:r w:rsidR="007D12D3" w:rsidRPr="00B92F39">
        <w:rPr>
          <w:rFonts w:asciiTheme="minorHAnsi" w:hAnsiTheme="minorHAnsi"/>
          <w:bCs/>
          <w:smallCaps/>
          <w:color w:val="000000" w:themeColor="text1"/>
        </w:rPr>
        <w:t xml:space="preserve"> -</w:t>
      </w:r>
      <w:r w:rsidRPr="00B92F39">
        <w:rPr>
          <w:rFonts w:asciiTheme="minorHAnsi" w:hAnsiTheme="minorHAnsi"/>
          <w:bCs/>
          <w:smallCaps/>
          <w:color w:val="000000" w:themeColor="text1"/>
        </w:rPr>
        <w:t xml:space="preserve"> </w:t>
      </w:r>
      <w:r w:rsidRPr="00B92F39">
        <w:rPr>
          <w:rFonts w:asciiTheme="minorHAnsi" w:hAnsiTheme="minorHAnsi"/>
          <w:bCs/>
          <w:color w:val="000000" w:themeColor="text1"/>
        </w:rPr>
        <w:t>festival dedicato a tutti i cereali</w:t>
      </w:r>
      <w:r w:rsidR="007D12D3" w:rsidRPr="00B92F39">
        <w:rPr>
          <w:rFonts w:asciiTheme="minorHAnsi" w:hAnsiTheme="minorHAnsi"/>
          <w:bCs/>
          <w:color w:val="000000" w:themeColor="text1"/>
        </w:rPr>
        <w:t xml:space="preserve"> </w:t>
      </w:r>
      <w:r w:rsidRPr="00B92F39">
        <w:rPr>
          <w:rFonts w:asciiTheme="minorHAnsi" w:hAnsiTheme="minorHAnsi"/>
          <w:bCs/>
          <w:color w:val="000000" w:themeColor="text1"/>
        </w:rPr>
        <w:t>che tra</w:t>
      </w:r>
      <w:r w:rsidR="007D12D3" w:rsidRPr="00B92F39">
        <w:rPr>
          <w:rFonts w:asciiTheme="minorHAnsi" w:hAnsiTheme="minorHAnsi"/>
          <w:bCs/>
          <w:color w:val="000000" w:themeColor="text1"/>
        </w:rPr>
        <w:t>e ispirazione dagli antichi rituali romani</w:t>
      </w:r>
      <w:r w:rsidRPr="00B92F39">
        <w:rPr>
          <w:rFonts w:asciiTheme="minorHAnsi" w:hAnsiTheme="minorHAnsi"/>
          <w:bCs/>
          <w:color w:val="000000" w:themeColor="text1"/>
        </w:rPr>
        <w:t xml:space="preserve"> del</w:t>
      </w:r>
      <w:r w:rsidR="007D12D3" w:rsidRPr="00B92F39">
        <w:rPr>
          <w:rFonts w:asciiTheme="minorHAnsi" w:hAnsiTheme="minorHAnsi"/>
          <w:bCs/>
          <w:color w:val="000000" w:themeColor="text1"/>
        </w:rPr>
        <w:t xml:space="preserve">le Vestali e dei Ludi di Cerere - </w:t>
      </w:r>
      <w:r w:rsidRPr="00B92F39">
        <w:rPr>
          <w:rFonts w:asciiTheme="minorHAnsi" w:hAnsiTheme="minorHAnsi"/>
          <w:bCs/>
          <w:color w:val="000000" w:themeColor="text1"/>
        </w:rPr>
        <w:t>per</w:t>
      </w:r>
      <w:r w:rsidRPr="00B92F39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92F39">
        <w:rPr>
          <w:rFonts w:asciiTheme="minorHAnsi" w:hAnsiTheme="minorHAnsi"/>
          <w:color w:val="000000" w:themeColor="text1"/>
        </w:rPr>
        <w:t>portare il suo contributo all’interscambio culturale nel Mediterraneo a vari livelli</w:t>
      </w:r>
      <w:r w:rsidRPr="00B92F39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92F39">
        <w:rPr>
          <w:rFonts w:asciiTheme="minorHAnsi" w:hAnsiTheme="minorHAnsi"/>
          <w:bCs/>
          <w:color w:val="000000" w:themeColor="text1"/>
        </w:rPr>
        <w:t>(da cui il sottotitolo “Cerere e il Mediterraneo”)</w:t>
      </w:r>
      <w:r w:rsidR="007D12D3" w:rsidRPr="00B92F39">
        <w:rPr>
          <w:rFonts w:asciiTheme="minorHAnsi" w:hAnsiTheme="minorHAnsi"/>
          <w:bCs/>
          <w:color w:val="000000" w:themeColor="text1"/>
        </w:rPr>
        <w:t>,</w:t>
      </w:r>
      <w:r w:rsidRPr="00B92F39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B92F39">
        <w:rPr>
          <w:rFonts w:asciiTheme="minorHAnsi" w:hAnsiTheme="minorHAnsi"/>
          <w:color w:val="000000" w:themeColor="text1"/>
        </w:rPr>
        <w:t xml:space="preserve">affrontando i temi </w:t>
      </w:r>
      <w:r w:rsidR="007D12D3" w:rsidRPr="00B92F39">
        <w:rPr>
          <w:rFonts w:asciiTheme="minorHAnsi" w:hAnsiTheme="minorHAnsi"/>
          <w:color w:val="000000" w:themeColor="text1"/>
        </w:rPr>
        <w:t xml:space="preserve">di </w:t>
      </w:r>
      <w:r w:rsidR="0091372C" w:rsidRPr="00B92F39">
        <w:rPr>
          <w:rFonts w:asciiTheme="minorHAnsi" w:hAnsiTheme="minorHAnsi"/>
          <w:color w:val="000000" w:themeColor="text1"/>
        </w:rPr>
        <w:t>A</w:t>
      </w:r>
      <w:r w:rsidRPr="00B92F39">
        <w:rPr>
          <w:rFonts w:asciiTheme="minorHAnsi" w:hAnsiTheme="minorHAnsi"/>
          <w:color w:val="000000" w:themeColor="text1"/>
        </w:rPr>
        <w:t xml:space="preserve">limentazione, </w:t>
      </w:r>
      <w:r w:rsidR="0091372C" w:rsidRPr="00B92F39">
        <w:rPr>
          <w:rFonts w:asciiTheme="minorHAnsi" w:hAnsiTheme="minorHAnsi"/>
          <w:color w:val="000000" w:themeColor="text1"/>
        </w:rPr>
        <w:t>A</w:t>
      </w:r>
      <w:r w:rsidRPr="00B92F39">
        <w:rPr>
          <w:rFonts w:asciiTheme="minorHAnsi" w:hAnsiTheme="minorHAnsi"/>
          <w:color w:val="000000" w:themeColor="text1"/>
        </w:rPr>
        <w:t xml:space="preserve">mbiente, </w:t>
      </w:r>
      <w:r w:rsidR="0091372C" w:rsidRPr="00B92F39">
        <w:rPr>
          <w:rFonts w:asciiTheme="minorHAnsi" w:hAnsiTheme="minorHAnsi"/>
          <w:color w:val="000000" w:themeColor="text1"/>
        </w:rPr>
        <w:t>E</w:t>
      </w:r>
      <w:r w:rsidRPr="00B92F39">
        <w:rPr>
          <w:rFonts w:asciiTheme="minorHAnsi" w:hAnsiTheme="minorHAnsi"/>
          <w:color w:val="000000" w:themeColor="text1"/>
        </w:rPr>
        <w:t xml:space="preserve">conomia, </w:t>
      </w:r>
      <w:r w:rsidR="0091372C" w:rsidRPr="00B92F39">
        <w:rPr>
          <w:rFonts w:asciiTheme="minorHAnsi" w:hAnsiTheme="minorHAnsi"/>
          <w:color w:val="000000" w:themeColor="text1"/>
        </w:rPr>
        <w:t>T</w:t>
      </w:r>
      <w:r w:rsidRPr="00B92F39">
        <w:rPr>
          <w:rFonts w:asciiTheme="minorHAnsi" w:hAnsiTheme="minorHAnsi"/>
          <w:color w:val="000000" w:themeColor="text1"/>
        </w:rPr>
        <w:t xml:space="preserve">urismo, </w:t>
      </w:r>
      <w:r w:rsidR="0091372C" w:rsidRPr="00B92F39">
        <w:rPr>
          <w:rFonts w:asciiTheme="minorHAnsi" w:hAnsiTheme="minorHAnsi"/>
          <w:color w:val="000000" w:themeColor="text1"/>
        </w:rPr>
        <w:t>I</w:t>
      </w:r>
      <w:r w:rsidRPr="00B92F39">
        <w:rPr>
          <w:rFonts w:asciiTheme="minorHAnsi" w:hAnsiTheme="minorHAnsi"/>
          <w:color w:val="000000" w:themeColor="text1"/>
        </w:rPr>
        <w:t xml:space="preserve">dentità e </w:t>
      </w:r>
      <w:r w:rsidR="0091372C" w:rsidRPr="00B92F39">
        <w:rPr>
          <w:rFonts w:asciiTheme="minorHAnsi" w:hAnsiTheme="minorHAnsi"/>
          <w:color w:val="000000" w:themeColor="text1"/>
        </w:rPr>
        <w:t>C</w:t>
      </w:r>
      <w:r w:rsidRPr="00B92F39">
        <w:rPr>
          <w:rFonts w:asciiTheme="minorHAnsi" w:hAnsiTheme="minorHAnsi"/>
          <w:color w:val="000000" w:themeColor="text1"/>
        </w:rPr>
        <w:t>ulture.</w:t>
      </w:r>
      <w:r w:rsidRPr="00B92F39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7D12D3" w:rsidRPr="00B92F39" w:rsidRDefault="007D12D3" w:rsidP="009A7E18">
      <w:pPr>
        <w:jc w:val="both"/>
        <w:rPr>
          <w:rFonts w:asciiTheme="minorHAnsi" w:hAnsiTheme="minorHAnsi"/>
          <w:b/>
          <w:bCs/>
          <w:color w:val="000000" w:themeColor="text1"/>
        </w:rPr>
      </w:pPr>
    </w:p>
    <w:p w:rsidR="007D12D3" w:rsidRPr="00B92F39" w:rsidRDefault="007D12D3" w:rsidP="00811669">
      <w:pPr>
        <w:jc w:val="both"/>
        <w:rPr>
          <w:rFonts w:asciiTheme="minorHAnsi" w:eastAsia="Times New Roman" w:hAnsiTheme="minorHAnsi"/>
          <w:b/>
          <w:color w:val="000000" w:themeColor="text1"/>
        </w:rPr>
      </w:pPr>
      <w:r w:rsidRPr="00B92F39">
        <w:rPr>
          <w:rFonts w:asciiTheme="minorHAnsi" w:hAnsiTheme="minorHAnsi"/>
          <w:color w:val="000000" w:themeColor="text1"/>
        </w:rPr>
        <w:t>Promosso dalla costituenda</w:t>
      </w:r>
      <w:r w:rsidRPr="00B92F39">
        <w:rPr>
          <w:rFonts w:asciiTheme="minorHAnsi" w:hAnsiTheme="minorHAnsi"/>
          <w:bCs/>
          <w:color w:val="000000" w:themeColor="text1"/>
        </w:rPr>
        <w:t xml:space="preserve"> Rete CF – </w:t>
      </w:r>
      <w:r w:rsidRPr="00B92F39">
        <w:rPr>
          <w:rFonts w:asciiTheme="minorHAnsi" w:hAnsiTheme="minorHAnsi"/>
          <w:bCs/>
          <w:i/>
          <w:iCs/>
          <w:color w:val="000000" w:themeColor="text1"/>
        </w:rPr>
        <w:t>Rete Cerealia Festival</w:t>
      </w:r>
      <w:r w:rsidRPr="00B92F39">
        <w:rPr>
          <w:rFonts w:asciiTheme="minorHAnsi" w:hAnsiTheme="minorHAnsi"/>
          <w:color w:val="000000" w:themeColor="text1"/>
        </w:rPr>
        <w:t xml:space="preserve">, </w:t>
      </w:r>
      <w:r w:rsidRPr="00B92F39">
        <w:rPr>
          <w:rFonts w:asciiTheme="minorHAnsi" w:hAnsiTheme="minorHAnsi"/>
          <w:bCs/>
          <w:color w:val="000000" w:themeColor="text1"/>
        </w:rPr>
        <w:t>Cerealia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è stato inserito nel calendario istituzionale dell’</w:t>
      </w:r>
      <w:r w:rsidRPr="00B92F39">
        <w:rPr>
          <w:rFonts w:asciiTheme="minorHAnsi" w:eastAsia="Times New Roman" w:hAnsiTheme="minorHAnsi"/>
          <w:b/>
          <w:color w:val="000000" w:themeColor="text1"/>
        </w:rPr>
        <w:t>Anno Europeo del Patrimonio Culturale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</w:t>
      </w:r>
      <w:r w:rsidR="009C2F45" w:rsidRPr="00B92F39">
        <w:rPr>
          <w:rFonts w:asciiTheme="minorHAnsi" w:eastAsia="Times New Roman" w:hAnsiTheme="minorHAnsi"/>
          <w:color w:val="000000" w:themeColor="text1"/>
        </w:rPr>
        <w:t>e dell’</w:t>
      </w:r>
      <w:r w:rsidR="009C2F45" w:rsidRPr="00B92F39">
        <w:rPr>
          <w:rFonts w:asciiTheme="minorHAnsi" w:eastAsia="Times New Roman" w:hAnsiTheme="minorHAnsi"/>
          <w:b/>
          <w:color w:val="000000" w:themeColor="text1"/>
        </w:rPr>
        <w:t>Anno del Cibo Italiano</w:t>
      </w:r>
      <w:r w:rsidR="009C2F45" w:rsidRPr="00B92F39">
        <w:rPr>
          <w:rFonts w:asciiTheme="minorHAnsi" w:eastAsia="Times New Roman" w:hAnsiTheme="minorHAnsi"/>
          <w:color w:val="000000" w:themeColor="text1"/>
        </w:rPr>
        <w:t xml:space="preserve"> </w:t>
      </w:r>
      <w:r w:rsidRPr="00B92F39">
        <w:rPr>
          <w:rFonts w:asciiTheme="minorHAnsi" w:eastAsia="Times New Roman" w:hAnsiTheme="minorHAnsi"/>
          <w:color w:val="000000" w:themeColor="text1"/>
        </w:rPr>
        <w:t>promoss</w:t>
      </w:r>
      <w:r w:rsidR="009C2F45" w:rsidRPr="00B92F39">
        <w:rPr>
          <w:rFonts w:asciiTheme="minorHAnsi" w:eastAsia="Times New Roman" w:hAnsiTheme="minorHAnsi"/>
          <w:color w:val="000000" w:themeColor="text1"/>
        </w:rPr>
        <w:t>i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dal </w:t>
      </w:r>
      <w:r w:rsidR="00A803D9" w:rsidRPr="00B92F39">
        <w:rPr>
          <w:rFonts w:asciiTheme="minorHAnsi" w:eastAsia="Times New Roman" w:hAnsiTheme="minorHAnsi"/>
          <w:color w:val="000000" w:themeColor="text1"/>
        </w:rPr>
        <w:t>Ministero dei beni e delle attività culturali e del turismo</w:t>
      </w:r>
      <w:r w:rsidR="00D81982" w:rsidRPr="00B92F39">
        <w:rPr>
          <w:rFonts w:asciiTheme="minorHAnsi" w:eastAsia="Times New Roman" w:hAnsiTheme="minorHAnsi"/>
          <w:color w:val="000000" w:themeColor="text1"/>
        </w:rPr>
        <w:t>, e partecipa al tavolo di programmazione della Settimana della Cucina Italiana nel mondo.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È inoltre incluso nel calendario istituzionale del programma </w:t>
      </w:r>
      <w:r w:rsidRPr="00B92F39">
        <w:rPr>
          <w:rFonts w:asciiTheme="minorHAnsi" w:eastAsia="Times New Roman" w:hAnsiTheme="minorHAnsi"/>
          <w:b/>
          <w:iCs/>
          <w:color w:val="000000" w:themeColor="text1"/>
        </w:rPr>
        <w:t>Italia, Culture, Mediterraneo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promosso dalla D</w:t>
      </w:r>
      <w:r w:rsidR="00A803D9" w:rsidRPr="00B92F39">
        <w:rPr>
          <w:rFonts w:asciiTheme="minorHAnsi" w:eastAsia="Times New Roman" w:hAnsiTheme="minorHAnsi"/>
          <w:color w:val="000000" w:themeColor="text1"/>
        </w:rPr>
        <w:t xml:space="preserve">irezione </w:t>
      </w:r>
      <w:r w:rsidRPr="00B92F39">
        <w:rPr>
          <w:rFonts w:asciiTheme="minorHAnsi" w:eastAsia="Times New Roman" w:hAnsiTheme="minorHAnsi"/>
          <w:color w:val="000000" w:themeColor="text1"/>
        </w:rPr>
        <w:t>G</w:t>
      </w:r>
      <w:r w:rsidR="00A803D9" w:rsidRPr="00B92F39">
        <w:rPr>
          <w:rFonts w:asciiTheme="minorHAnsi" w:eastAsia="Times New Roman" w:hAnsiTheme="minorHAnsi"/>
          <w:color w:val="000000" w:themeColor="text1"/>
        </w:rPr>
        <w:t xml:space="preserve">enerale del </w:t>
      </w:r>
      <w:r w:rsidRPr="00B92F39">
        <w:rPr>
          <w:rFonts w:asciiTheme="minorHAnsi" w:eastAsia="Times New Roman" w:hAnsiTheme="minorHAnsi"/>
          <w:color w:val="000000" w:themeColor="text1"/>
        </w:rPr>
        <w:t>S</w:t>
      </w:r>
      <w:r w:rsidR="00A803D9" w:rsidRPr="00B92F39">
        <w:rPr>
          <w:rFonts w:asciiTheme="minorHAnsi" w:eastAsia="Times New Roman" w:hAnsiTheme="minorHAnsi"/>
          <w:color w:val="000000" w:themeColor="text1"/>
        </w:rPr>
        <w:t xml:space="preserve">istema </w:t>
      </w:r>
      <w:r w:rsidRPr="00B92F39">
        <w:rPr>
          <w:rFonts w:asciiTheme="minorHAnsi" w:eastAsia="Times New Roman" w:hAnsiTheme="minorHAnsi"/>
          <w:color w:val="000000" w:themeColor="text1"/>
        </w:rPr>
        <w:t>P</w:t>
      </w:r>
      <w:r w:rsidR="00A803D9" w:rsidRPr="00B92F39">
        <w:rPr>
          <w:rFonts w:asciiTheme="minorHAnsi" w:eastAsia="Times New Roman" w:hAnsiTheme="minorHAnsi"/>
          <w:color w:val="000000" w:themeColor="text1"/>
        </w:rPr>
        <w:t>aese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del M</w:t>
      </w:r>
      <w:r w:rsidR="00A803D9" w:rsidRPr="00B92F39">
        <w:rPr>
          <w:rFonts w:asciiTheme="minorHAnsi" w:eastAsia="Times New Roman" w:hAnsiTheme="minorHAnsi"/>
          <w:color w:val="000000" w:themeColor="text1"/>
        </w:rPr>
        <w:t xml:space="preserve">inistero degli </w:t>
      </w:r>
      <w:r w:rsidRPr="00B92F39">
        <w:rPr>
          <w:rFonts w:asciiTheme="minorHAnsi" w:eastAsia="Times New Roman" w:hAnsiTheme="minorHAnsi"/>
          <w:color w:val="000000" w:themeColor="text1"/>
        </w:rPr>
        <w:t>A</w:t>
      </w:r>
      <w:r w:rsidR="00A803D9" w:rsidRPr="00B92F39">
        <w:rPr>
          <w:rFonts w:asciiTheme="minorHAnsi" w:eastAsia="Times New Roman" w:hAnsiTheme="minorHAnsi"/>
          <w:color w:val="000000" w:themeColor="text1"/>
        </w:rPr>
        <w:t xml:space="preserve">ffari </w:t>
      </w:r>
      <w:r w:rsidRPr="00B92F39">
        <w:rPr>
          <w:rFonts w:asciiTheme="minorHAnsi" w:eastAsia="Times New Roman" w:hAnsiTheme="minorHAnsi"/>
          <w:color w:val="000000" w:themeColor="text1"/>
        </w:rPr>
        <w:t>E</w:t>
      </w:r>
      <w:r w:rsidR="00A803D9" w:rsidRPr="00B92F39">
        <w:rPr>
          <w:rFonts w:asciiTheme="minorHAnsi" w:eastAsia="Times New Roman" w:hAnsiTheme="minorHAnsi"/>
          <w:color w:val="000000" w:themeColor="text1"/>
        </w:rPr>
        <w:t xml:space="preserve">steri e della </w:t>
      </w:r>
      <w:r w:rsidRPr="00B92F39">
        <w:rPr>
          <w:rFonts w:asciiTheme="minorHAnsi" w:eastAsia="Times New Roman" w:hAnsiTheme="minorHAnsi"/>
          <w:color w:val="000000" w:themeColor="text1"/>
        </w:rPr>
        <w:t>C</w:t>
      </w:r>
      <w:r w:rsidR="00A803D9" w:rsidRPr="00B92F39">
        <w:rPr>
          <w:rFonts w:asciiTheme="minorHAnsi" w:eastAsia="Times New Roman" w:hAnsiTheme="minorHAnsi"/>
          <w:color w:val="000000" w:themeColor="text1"/>
        </w:rPr>
        <w:t xml:space="preserve">ooperazione </w:t>
      </w:r>
      <w:r w:rsidRPr="00B92F39">
        <w:rPr>
          <w:rFonts w:asciiTheme="minorHAnsi" w:eastAsia="Times New Roman" w:hAnsiTheme="minorHAnsi"/>
          <w:color w:val="000000" w:themeColor="text1"/>
        </w:rPr>
        <w:t>I</w:t>
      </w:r>
      <w:r w:rsidR="00A803D9" w:rsidRPr="00B92F39">
        <w:rPr>
          <w:rFonts w:asciiTheme="minorHAnsi" w:eastAsia="Times New Roman" w:hAnsiTheme="minorHAnsi"/>
          <w:color w:val="000000" w:themeColor="text1"/>
        </w:rPr>
        <w:t>nternazionale</w:t>
      </w:r>
      <w:r w:rsidR="009C2F45" w:rsidRPr="00B92F39">
        <w:rPr>
          <w:rFonts w:asciiTheme="minorHAnsi" w:eastAsia="Times New Roman" w:hAnsiTheme="minorHAnsi"/>
          <w:color w:val="000000" w:themeColor="text1"/>
        </w:rPr>
        <w:t>, dell’</w:t>
      </w:r>
      <w:r w:rsidR="009C2F45" w:rsidRPr="00B92F39">
        <w:rPr>
          <w:rFonts w:asciiTheme="minorHAnsi" w:eastAsia="Times New Roman" w:hAnsiTheme="minorHAnsi"/>
          <w:b/>
          <w:color w:val="000000" w:themeColor="text1"/>
        </w:rPr>
        <w:t>Estate Romana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e premiato </w:t>
      </w:r>
      <w:r w:rsidRPr="00B92F39">
        <w:rPr>
          <w:rFonts w:asciiTheme="minorHAnsi" w:eastAsia="Times New Roman" w:hAnsiTheme="minorHAnsi"/>
          <w:b/>
          <w:color w:val="000000" w:themeColor="text1"/>
        </w:rPr>
        <w:t>dell’EFFE LABEL</w:t>
      </w:r>
      <w:r w:rsidR="00811669" w:rsidRPr="00B92F39">
        <w:rPr>
          <w:rFonts w:asciiTheme="minorHAnsi" w:eastAsia="Times New Roman" w:hAnsiTheme="minorHAnsi"/>
          <w:b/>
          <w:color w:val="000000" w:themeColor="text1"/>
        </w:rPr>
        <w:t xml:space="preserve"> - Europe for Festivals, Festivals for </w:t>
      </w:r>
      <w:proofErr w:type="gramStart"/>
      <w:r w:rsidR="00811669" w:rsidRPr="00B92F39">
        <w:rPr>
          <w:rFonts w:asciiTheme="minorHAnsi" w:eastAsia="Times New Roman" w:hAnsiTheme="minorHAnsi"/>
          <w:b/>
          <w:color w:val="000000" w:themeColor="text1"/>
        </w:rPr>
        <w:t xml:space="preserve">Europe </w:t>
      </w:r>
      <w:r w:rsidRPr="00B92F39">
        <w:rPr>
          <w:rFonts w:asciiTheme="minorHAnsi" w:eastAsia="Times New Roman" w:hAnsiTheme="minorHAnsi"/>
          <w:color w:val="000000" w:themeColor="text1"/>
        </w:rPr>
        <w:t xml:space="preserve"> quale</w:t>
      </w:r>
      <w:proofErr w:type="gramEnd"/>
      <w:r w:rsidRPr="00B92F39">
        <w:rPr>
          <w:rFonts w:asciiTheme="minorHAnsi" w:eastAsia="Times New Roman" w:hAnsiTheme="minorHAnsi"/>
          <w:color w:val="000000" w:themeColor="text1"/>
        </w:rPr>
        <w:t xml:space="preserve"> Festival Europeo di Eccellenza (2017/2018).</w:t>
      </w:r>
    </w:p>
    <w:p w:rsidR="007D12D3" w:rsidRPr="00B92F39" w:rsidRDefault="007D12D3" w:rsidP="009A7E18">
      <w:pPr>
        <w:jc w:val="both"/>
        <w:rPr>
          <w:rFonts w:asciiTheme="minorHAnsi" w:hAnsiTheme="minorHAnsi"/>
          <w:b/>
          <w:bCs/>
          <w:color w:val="000000" w:themeColor="text1"/>
        </w:rPr>
      </w:pPr>
    </w:p>
    <w:p w:rsidR="009A7E18" w:rsidRPr="00B92F39" w:rsidRDefault="009A7E18" w:rsidP="009A7E18">
      <w:pPr>
        <w:pStyle w:val="Titolo4"/>
        <w:spacing w:before="0" w:after="0" w:line="240" w:lineRule="auto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Negli anni scorsi sono stato raggiunti significativi </w:t>
      </w:r>
      <w:r w:rsidRPr="00B92F39">
        <w:rPr>
          <w:rFonts w:asciiTheme="minorHAnsi" w:hAnsiTheme="minorHAnsi"/>
          <w:bCs w:val="0"/>
          <w:color w:val="000000" w:themeColor="text1"/>
          <w:sz w:val="22"/>
          <w:szCs w:val="22"/>
        </w:rPr>
        <w:t>gemellaggi internazionali</w:t>
      </w:r>
      <w:r w:rsidR="0091372C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, atti a diffondere la conoscenza e coscienza del valore della terra e delle culture autoctone, riallacciare i legami tra il territorio di produzione e la tavola del consumatore, riportando in vita anche usi e costumi antichi, fondati sul rispetto della terra e dei suoi frutti: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Egitto</w:t>
      </w: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(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2011;</w:t>
      </w:r>
      <w:r w:rsidR="009C2F45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), 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Turchia</w:t>
      </w: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(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2012</w:t>
      </w:r>
      <w:r w:rsidR="009C2F45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), 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Grecia</w:t>
      </w: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(2013),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Cipro</w:t>
      </w:r>
      <w:r w:rsidR="009C2F45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(2014), 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Croazia</w:t>
      </w:r>
      <w:r w:rsidR="009C2F45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(2015), 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Marocco</w:t>
      </w:r>
      <w:r w:rsidR="009C2F45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(2016), i 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Trattati </w:t>
      </w: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tra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Roma e Unione Europea</w:t>
      </w: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(2017)</w:t>
      </w:r>
      <w:r w:rsidR="007D12D3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. L’ottava edizione è dedicata</w:t>
      </w: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7D12D3"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</w:t>
      </w:r>
      <w:r w:rsidRPr="00B92F39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lla </w:t>
      </w:r>
      <w:r w:rsidRPr="00B92F39">
        <w:rPr>
          <w:rFonts w:asciiTheme="minorHAnsi" w:eastAsia="Times New Roman" w:hAnsiTheme="minorHAnsi"/>
          <w:color w:val="000000" w:themeColor="text1"/>
          <w:sz w:val="22"/>
          <w:szCs w:val="22"/>
        </w:rPr>
        <w:t>Repubblica di Malta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in occasione della nomina di La Valletta a Capitale Europea della Cultura 2018. Grazie alla collaborazione con la Fondazione La Valletta 2018 e l’Ambasciata di Malta in Italia, 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la giornata del </w:t>
      </w:r>
      <w:r w:rsidR="007D12D3" w:rsidRPr="00B92F39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9 giugno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a Roma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sarà dedicata alla </w:t>
      </w:r>
      <w:r w:rsidR="00A93DD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storia 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millenaria di questa giovane repubblica che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per la sua posizione strategica, è stata luogo d’incontro di diverse culture e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fin dall’antichità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nodo di scambio per le rotte commerciali nel Mediterraneo.</w:t>
      </w:r>
    </w:p>
    <w:p w:rsidR="009A7E18" w:rsidRPr="00B92F39" w:rsidRDefault="009A7E18" w:rsidP="002F5E91">
      <w:pPr>
        <w:jc w:val="both"/>
        <w:rPr>
          <w:rFonts w:asciiTheme="minorHAnsi" w:hAnsiTheme="minorHAnsi"/>
          <w:color w:val="000000" w:themeColor="text1"/>
        </w:rPr>
      </w:pPr>
    </w:p>
    <w:p w:rsidR="002F5E91" w:rsidRPr="00B92F39" w:rsidRDefault="009A7E18" w:rsidP="002F5E91">
      <w:pPr>
        <w:pStyle w:val="Titolo4"/>
        <w:spacing w:before="0" w:after="0" w:line="240" w:lineRule="auto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Il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focus tematico 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quest’anno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è</w:t>
      </w: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DA402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incentrato 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su </w:t>
      </w:r>
      <w:r w:rsidR="0091372C" w:rsidRPr="00B92F39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A</w:t>
      </w:r>
      <w:r w:rsidR="002F5E91" w:rsidRPr="00B92F39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 xml:space="preserve">mbiente e </w:t>
      </w:r>
      <w:r w:rsidR="0091372C" w:rsidRPr="00B92F39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P</w:t>
      </w:r>
      <w:r w:rsidR="002F5E91" w:rsidRPr="00B92F39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aesaggio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, sulle modifiche in atto a causa dei cambiamenti climatici, sull’impatto dell’inquinamento sia sul territorio, che nel mare e sugli stili di vita. Il tema guida infatti è “</w:t>
      </w:r>
      <w:r w:rsidR="002F5E91" w:rsidRPr="00B92F39">
        <w:rPr>
          <w:rFonts w:asciiTheme="minorHAnsi" w:eastAsia="Times New Roman" w:hAnsiTheme="minorHAnsi"/>
          <w:i/>
          <w:iCs/>
          <w:color w:val="000000" w:themeColor="text1"/>
          <w:sz w:val="22"/>
          <w:szCs w:val="22"/>
        </w:rPr>
        <w:t>L’acqua e la terra. Sostenibilità ambientale e sicurezza sociale</w:t>
      </w:r>
      <w:r w:rsidR="00DA402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”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.</w:t>
      </w:r>
      <w:r w:rsidR="00DA402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</w:t>
      </w:r>
      <w:r w:rsidR="00DA402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ll’ecologia marina e 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al</w:t>
      </w:r>
      <w:r w:rsidR="00DA402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la salvaguardia degli ambienti costieri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DA402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sarà dedicata</w:t>
      </w:r>
      <w:r w:rsidR="007D12D3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la giornata del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F5E91" w:rsidRPr="00B92F39">
        <w:rPr>
          <w:rFonts w:asciiTheme="minorHAnsi" w:eastAsia="Times New Roman" w:hAnsiTheme="minorHAnsi"/>
          <w:color w:val="000000" w:themeColor="text1"/>
          <w:sz w:val="22"/>
          <w:szCs w:val="22"/>
        </w:rPr>
        <w:t>10 giugno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a </w:t>
      </w:r>
      <w:r w:rsidR="002F5E91" w:rsidRPr="00B92F39">
        <w:rPr>
          <w:rFonts w:asciiTheme="minorHAnsi" w:eastAsia="Times New Roman" w:hAnsiTheme="minorHAnsi"/>
          <w:color w:val="000000" w:themeColor="text1"/>
          <w:sz w:val="22"/>
          <w:szCs w:val="22"/>
        </w:rPr>
        <w:t>Sabaudia</w:t>
      </w:r>
      <w:r w:rsidR="007D12D3" w:rsidRPr="00B92F39">
        <w:rPr>
          <w:rFonts w:asciiTheme="minorHAnsi" w:eastAsia="Times New Roman" w:hAnsiTheme="minorHAnsi"/>
          <w:color w:val="000000" w:themeColor="text1"/>
          <w:sz w:val="22"/>
          <w:szCs w:val="22"/>
        </w:rPr>
        <w:t>,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con </w:t>
      </w:r>
      <w:r w:rsidR="00A803D9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l’apertura straordinaria del sito archeologico della </w:t>
      </w:r>
      <w:r w:rsidR="00A803D9" w:rsidRPr="00B92F39">
        <w:rPr>
          <w:rFonts w:asciiTheme="minorHAnsi" w:eastAsia="Times New Roman" w:hAnsiTheme="minorHAnsi"/>
          <w:bCs w:val="0"/>
          <w:color w:val="000000" w:themeColor="text1"/>
          <w:sz w:val="22"/>
          <w:szCs w:val="22"/>
        </w:rPr>
        <w:t>Villa di Domiziano</w:t>
      </w:r>
      <w:r w:rsidR="00204E48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e varie</w:t>
      </w:r>
      <w:r w:rsidR="00A803D9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attività culturali e di valorizzazione del territorio, oltre a</w:t>
      </w:r>
      <w:r w:rsidR="00204E48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d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un workshop valido ai fini dei crediti professionali per i giornalisti.</w:t>
      </w:r>
    </w:p>
    <w:p w:rsidR="00DA4021" w:rsidRPr="00B92F39" w:rsidRDefault="00DA4021" w:rsidP="002F5E91">
      <w:pPr>
        <w:pStyle w:val="Titolo4"/>
        <w:spacing w:before="0" w:after="0" w:line="240" w:lineRule="auto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:rsidR="002F5E91" w:rsidRPr="00B92F39" w:rsidRDefault="002F5E91" w:rsidP="002F5E91">
      <w:pPr>
        <w:jc w:val="both"/>
        <w:rPr>
          <w:rFonts w:asciiTheme="minorHAnsi" w:hAnsiTheme="minorHAnsi"/>
          <w:color w:val="000000" w:themeColor="text1"/>
        </w:rPr>
      </w:pPr>
      <w:r w:rsidRPr="00B92F39">
        <w:rPr>
          <w:rFonts w:asciiTheme="minorHAnsi" w:hAnsiTheme="minorHAnsi"/>
          <w:color w:val="000000" w:themeColor="text1"/>
        </w:rPr>
        <w:t xml:space="preserve">Ricco e articolato </w:t>
      </w:r>
      <w:r w:rsidR="007D12D3" w:rsidRPr="00B92F39">
        <w:rPr>
          <w:rFonts w:asciiTheme="minorHAnsi" w:hAnsiTheme="minorHAnsi"/>
          <w:color w:val="000000" w:themeColor="text1"/>
        </w:rPr>
        <w:t>è</w:t>
      </w:r>
      <w:r w:rsidRPr="00B92F39">
        <w:rPr>
          <w:rFonts w:asciiTheme="minorHAnsi" w:hAnsiTheme="minorHAnsi"/>
          <w:color w:val="000000" w:themeColor="text1"/>
        </w:rPr>
        <w:t xml:space="preserve"> come sempre </w:t>
      </w:r>
      <w:r w:rsidR="00DA4021" w:rsidRPr="00B92F39">
        <w:rPr>
          <w:rFonts w:asciiTheme="minorHAnsi" w:hAnsiTheme="minorHAnsi"/>
          <w:color w:val="000000" w:themeColor="text1"/>
        </w:rPr>
        <w:t>l’intero programma</w:t>
      </w:r>
      <w:r w:rsidR="007D12D3" w:rsidRPr="00B92F39">
        <w:rPr>
          <w:rFonts w:asciiTheme="minorHAnsi" w:hAnsiTheme="minorHAnsi"/>
          <w:color w:val="000000" w:themeColor="text1"/>
        </w:rPr>
        <w:t xml:space="preserve"> 2018</w:t>
      </w:r>
      <w:r w:rsidR="00DA4021" w:rsidRPr="00B92F39">
        <w:rPr>
          <w:rFonts w:asciiTheme="minorHAnsi" w:hAnsiTheme="minorHAnsi"/>
          <w:color w:val="000000" w:themeColor="text1"/>
        </w:rPr>
        <w:t xml:space="preserve"> </w:t>
      </w:r>
      <w:r w:rsidR="009C2F45" w:rsidRPr="00B92F39">
        <w:rPr>
          <w:rFonts w:asciiTheme="minorHAnsi" w:hAnsiTheme="minorHAnsi"/>
          <w:color w:val="000000" w:themeColor="text1"/>
        </w:rPr>
        <w:t>del Festival</w:t>
      </w:r>
      <w:r w:rsidR="00DA4021" w:rsidRPr="00B92F39">
        <w:rPr>
          <w:rFonts w:asciiTheme="minorHAnsi" w:hAnsiTheme="minorHAnsi"/>
          <w:color w:val="000000" w:themeColor="text1"/>
        </w:rPr>
        <w:t xml:space="preserve"> dislocato</w:t>
      </w:r>
      <w:r w:rsidRPr="00B92F39">
        <w:rPr>
          <w:rFonts w:asciiTheme="minorHAnsi" w:hAnsiTheme="minorHAnsi"/>
          <w:color w:val="000000" w:themeColor="text1"/>
        </w:rPr>
        <w:t xml:space="preserve"> </w:t>
      </w:r>
      <w:r w:rsidR="00DA4021" w:rsidRPr="00B92F39">
        <w:rPr>
          <w:rFonts w:asciiTheme="minorHAnsi" w:hAnsiTheme="minorHAnsi"/>
          <w:color w:val="000000" w:themeColor="text1"/>
        </w:rPr>
        <w:t xml:space="preserve">in vari luoghi della capitale e in altre città italiane, tra cui </w:t>
      </w:r>
      <w:r w:rsidR="00DA4021" w:rsidRPr="00B92F39">
        <w:rPr>
          <w:rFonts w:asciiTheme="minorHAnsi" w:hAnsiTheme="minorHAnsi"/>
          <w:b/>
          <w:bCs/>
          <w:color w:val="000000" w:themeColor="text1"/>
        </w:rPr>
        <w:t>Palermo Capitale Italiana della Cultura</w:t>
      </w:r>
      <w:r w:rsidR="00A803D9" w:rsidRPr="00B92F39">
        <w:rPr>
          <w:rFonts w:asciiTheme="minorHAnsi" w:hAnsiTheme="minorHAnsi"/>
          <w:b/>
          <w:bCs/>
          <w:color w:val="000000" w:themeColor="text1"/>
        </w:rPr>
        <w:t xml:space="preserve"> 2018</w:t>
      </w:r>
      <w:r w:rsidRPr="00B92F39">
        <w:rPr>
          <w:rFonts w:asciiTheme="minorHAnsi" w:hAnsiTheme="minorHAnsi"/>
          <w:color w:val="000000" w:themeColor="text1"/>
        </w:rPr>
        <w:t xml:space="preserve">, confermando la sua struttura di </w:t>
      </w:r>
      <w:r w:rsidRPr="00B92F39">
        <w:rPr>
          <w:rFonts w:asciiTheme="minorHAnsi" w:hAnsiTheme="minorHAnsi"/>
          <w:b/>
          <w:color w:val="000000" w:themeColor="text1"/>
        </w:rPr>
        <w:t>festival diffuso</w:t>
      </w:r>
      <w:r w:rsidRPr="00B92F39">
        <w:rPr>
          <w:rFonts w:asciiTheme="minorHAnsi" w:hAnsiTheme="minorHAnsi"/>
          <w:color w:val="000000" w:themeColor="text1"/>
        </w:rPr>
        <w:t xml:space="preserve">, </w:t>
      </w:r>
      <w:r w:rsidR="007D12D3" w:rsidRPr="00B92F39">
        <w:rPr>
          <w:rFonts w:asciiTheme="minorHAnsi" w:hAnsiTheme="minorHAnsi"/>
          <w:color w:val="000000" w:themeColor="text1"/>
        </w:rPr>
        <w:t>con</w:t>
      </w:r>
      <w:r w:rsidR="0091372C" w:rsidRPr="00B92F39">
        <w:rPr>
          <w:rFonts w:asciiTheme="minorHAnsi" w:hAnsiTheme="minorHAnsi"/>
          <w:color w:val="000000" w:themeColor="text1"/>
        </w:rPr>
        <w:t xml:space="preserve"> iniziative </w:t>
      </w:r>
      <w:r w:rsidR="007D12D3" w:rsidRPr="00B92F39">
        <w:rPr>
          <w:rFonts w:asciiTheme="minorHAnsi" w:hAnsiTheme="minorHAnsi"/>
          <w:color w:val="000000" w:themeColor="text1"/>
        </w:rPr>
        <w:t xml:space="preserve">che </w:t>
      </w:r>
      <w:r w:rsidR="009C2F45" w:rsidRPr="00B92F39">
        <w:rPr>
          <w:rFonts w:asciiTheme="minorHAnsi" w:hAnsiTheme="minorHAnsi"/>
          <w:color w:val="000000" w:themeColor="text1"/>
        </w:rPr>
        <w:t xml:space="preserve">anticipano l’apertura ufficiale e </w:t>
      </w:r>
      <w:r w:rsidR="0091372C" w:rsidRPr="00B92F39">
        <w:rPr>
          <w:rFonts w:asciiTheme="minorHAnsi" w:hAnsiTheme="minorHAnsi"/>
          <w:color w:val="000000" w:themeColor="text1"/>
        </w:rPr>
        <w:t>proseguiranno in autunno tra</w:t>
      </w:r>
      <w:r w:rsidRPr="00B92F39">
        <w:rPr>
          <w:rFonts w:asciiTheme="minorHAnsi" w:hAnsiTheme="minorHAnsi"/>
          <w:color w:val="000000" w:themeColor="text1"/>
        </w:rPr>
        <w:t xml:space="preserve"> Sicilia e Lo</w:t>
      </w:r>
      <w:r w:rsidR="0091372C" w:rsidRPr="00B92F39">
        <w:rPr>
          <w:rFonts w:asciiTheme="minorHAnsi" w:hAnsiTheme="minorHAnsi"/>
          <w:color w:val="000000" w:themeColor="text1"/>
        </w:rPr>
        <w:t>mbardia</w:t>
      </w:r>
      <w:r w:rsidRPr="00B92F39">
        <w:rPr>
          <w:rFonts w:asciiTheme="minorHAnsi" w:hAnsiTheme="minorHAnsi"/>
          <w:color w:val="000000" w:themeColor="text1"/>
        </w:rPr>
        <w:t>.</w:t>
      </w:r>
    </w:p>
    <w:p w:rsidR="0091372C" w:rsidRPr="00B92F39" w:rsidRDefault="0091372C" w:rsidP="002F5E91">
      <w:pPr>
        <w:jc w:val="both"/>
        <w:rPr>
          <w:rFonts w:asciiTheme="minorHAnsi" w:hAnsiTheme="minorHAnsi"/>
          <w:color w:val="000000" w:themeColor="text1"/>
        </w:rPr>
      </w:pPr>
    </w:p>
    <w:p w:rsidR="009C2F45" w:rsidRPr="00B92F39" w:rsidRDefault="009C2F45" w:rsidP="0091372C">
      <w:pPr>
        <w:pStyle w:val="Titolo4"/>
        <w:spacing w:before="0" w:after="0" w:line="240" w:lineRule="auto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  <w:r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lastRenderedPageBreak/>
        <w:t xml:space="preserve">Cerealia </w:t>
      </w:r>
      <w:r w:rsidR="0091372C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collabora inoltre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con l’ENEA </w:t>
      </w:r>
      <w:r w:rsidR="00204E48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e l’Accademia delle Scienze detta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 dei XL per il </w:t>
      </w:r>
      <w:proofErr w:type="spellStart"/>
      <w:r w:rsidR="002F5E91" w:rsidRPr="00B92F39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>Wheats</w:t>
      </w:r>
      <w:proofErr w:type="spellEnd"/>
      <w:r w:rsidR="002F5E91" w:rsidRPr="00B92F39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&amp; </w:t>
      </w:r>
      <w:proofErr w:type="spellStart"/>
      <w:r w:rsidR="002F5E91" w:rsidRPr="00B92F39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>Women</w:t>
      </w:r>
      <w:proofErr w:type="spellEnd"/>
      <w:r w:rsidR="002F5E91" w:rsidRPr="00B92F39">
        <w:rPr>
          <w:rFonts w:asciiTheme="minorHAnsi" w:eastAsia="Times New Roman" w:hAnsiTheme="minorHAnsi"/>
          <w:b w:val="0"/>
          <w:bCs w:val="0"/>
          <w:i/>
          <w:iCs/>
          <w:color w:val="000000" w:themeColor="text1"/>
          <w:sz w:val="22"/>
          <w:szCs w:val="22"/>
        </w:rPr>
        <w:t>: International Conference and “Carlotta Award 2018</w:t>
      </w:r>
      <w:r w:rsidR="002F5E91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>”, prima edizione del premio per ricercatrici nel campo dei cereal</w:t>
      </w:r>
      <w:r w:rsidR="0091372C" w:rsidRPr="00B92F39"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  <w:t xml:space="preserve">i. </w:t>
      </w:r>
    </w:p>
    <w:p w:rsidR="009C2F45" w:rsidRPr="00B92F39" w:rsidRDefault="009C2F45" w:rsidP="0091372C">
      <w:pPr>
        <w:pStyle w:val="Titolo4"/>
        <w:spacing w:before="0" w:after="0" w:line="240" w:lineRule="auto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2"/>
          <w:szCs w:val="22"/>
        </w:rPr>
      </w:pPr>
    </w:p>
    <w:p w:rsidR="0091372C" w:rsidRPr="00B92F39" w:rsidRDefault="0091372C" w:rsidP="0091372C">
      <w:pPr>
        <w:pStyle w:val="Titolo4"/>
        <w:spacing w:before="0" w:after="0" w:line="240" w:lineRule="auto"/>
        <w:jc w:val="both"/>
        <w:textAlignment w:val="baseline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Infine, c</w:t>
      </w:r>
      <w:r w:rsidR="002F5E91"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ome ogni anno</w:t>
      </w: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,</w:t>
      </w:r>
      <w:r w:rsidR="002F5E91"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la rete del festival si allarga alla partecipazione di organizzazioni pubbliche e private, che contribuiscono così in vario modo alla sua realizzazione. </w:t>
      </w:r>
    </w:p>
    <w:p w:rsidR="0091372C" w:rsidRPr="00B92F39" w:rsidRDefault="0091372C" w:rsidP="0091372C">
      <w:pPr>
        <w:pStyle w:val="Titolo4"/>
        <w:spacing w:before="0"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2F5E91" w:rsidRPr="00B92F39" w:rsidRDefault="0091372C" w:rsidP="0091372C">
      <w:pPr>
        <w:pStyle w:val="Titolo4"/>
        <w:spacing w:before="0" w:after="0" w:line="240" w:lineRule="auto"/>
        <w:jc w:val="both"/>
        <w:textAlignment w:val="baseline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>Maggiori informazioni e dettagli sul programma al</w:t>
      </w:r>
      <w:r w:rsidR="002F5E91"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sito: </w:t>
      </w:r>
      <w:hyperlink r:id="rId5" w:history="1">
        <w:r w:rsidR="00B92F39" w:rsidRPr="000453CC">
          <w:rPr>
            <w:rStyle w:val="Collegamentoipertestuale"/>
            <w:rFonts w:asciiTheme="minorHAnsi" w:hAnsiTheme="minorHAnsi"/>
            <w:b w:val="0"/>
            <w:sz w:val="22"/>
            <w:szCs w:val="22"/>
          </w:rPr>
          <w:t>www.cerealialudi.org</w:t>
        </w:r>
      </w:hyperlink>
      <w:r w:rsidR="00B92F39">
        <w:rPr>
          <w:rFonts w:asciiTheme="minorHAnsi" w:hAnsiTheme="minorHAnsi"/>
          <w:sz w:val="22"/>
          <w:szCs w:val="22"/>
        </w:rPr>
        <w:t xml:space="preserve"> </w:t>
      </w:r>
      <w:r w:rsidR="009C2F45" w:rsidRPr="00B92F39">
        <w:rPr>
          <w:rFonts w:asciiTheme="minorHAnsi" w:hAnsiTheme="minorHAnsi"/>
          <w:sz w:val="22"/>
          <w:szCs w:val="22"/>
        </w:rPr>
        <w:t xml:space="preserve"> </w:t>
      </w:r>
      <w:r w:rsidR="002F5E91" w:rsidRPr="00B92F3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</w:p>
    <w:p w:rsidR="002F5E91" w:rsidRPr="00B92F39" w:rsidRDefault="002F5E91" w:rsidP="0091372C">
      <w:pPr>
        <w:jc w:val="center"/>
        <w:rPr>
          <w:rFonts w:asciiTheme="minorHAnsi" w:hAnsiTheme="minorHAnsi"/>
          <w:color w:val="000000" w:themeColor="text1"/>
        </w:rPr>
      </w:pPr>
    </w:p>
    <w:p w:rsidR="0091372C" w:rsidRPr="00B92F39" w:rsidRDefault="0091372C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smallCaps/>
          <w:color w:val="000000" w:themeColor="text1"/>
        </w:rPr>
      </w:pPr>
      <w:r w:rsidRPr="00B92F39">
        <w:rPr>
          <w:rFonts w:asciiTheme="minorHAnsi" w:hAnsiTheme="minorHAnsi"/>
          <w:smallCaps/>
          <w:color w:val="000000" w:themeColor="text1"/>
        </w:rPr>
        <w:t>Ufficio Stampa</w:t>
      </w:r>
    </w:p>
    <w:p w:rsidR="0091372C" w:rsidRPr="00B92F39" w:rsidRDefault="0091372C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color w:val="000000" w:themeColor="text1"/>
        </w:rPr>
      </w:pPr>
      <w:r w:rsidRPr="00B92F39">
        <w:rPr>
          <w:rFonts w:asciiTheme="minorHAnsi" w:hAnsiTheme="minorHAnsi"/>
          <w:b/>
          <w:bCs/>
          <w:color w:val="000000" w:themeColor="text1"/>
        </w:rPr>
        <w:t>Tiziana Briguglio</w:t>
      </w:r>
      <w:r w:rsidRPr="00B92F39">
        <w:rPr>
          <w:rFonts w:asciiTheme="minorHAnsi" w:hAnsiTheme="minorHAnsi"/>
          <w:color w:val="000000" w:themeColor="text1"/>
        </w:rPr>
        <w:t xml:space="preserve"> - </w:t>
      </w:r>
      <w:hyperlink r:id="rId6" w:history="1">
        <w:r w:rsidR="00B92F39" w:rsidRPr="000453CC">
          <w:rPr>
            <w:rStyle w:val="Collegamentoipertestuale"/>
            <w:rFonts w:asciiTheme="minorHAnsi" w:hAnsiTheme="minorHAnsi"/>
          </w:rPr>
          <w:t>agroalimentareinrosa@gmail.com</w:t>
        </w:r>
      </w:hyperlink>
      <w:r w:rsidR="00B92F39">
        <w:rPr>
          <w:rFonts w:asciiTheme="minorHAnsi" w:hAnsiTheme="minorHAnsi"/>
        </w:rPr>
        <w:t xml:space="preserve"> </w:t>
      </w:r>
    </w:p>
    <w:p w:rsidR="0091372C" w:rsidRPr="00B92F39" w:rsidRDefault="0091372C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color w:val="000000" w:themeColor="text1"/>
        </w:rPr>
      </w:pPr>
      <w:r w:rsidRPr="00B92F39">
        <w:rPr>
          <w:rFonts w:asciiTheme="minorHAnsi" w:hAnsiTheme="minorHAnsi"/>
          <w:b/>
          <w:bCs/>
          <w:color w:val="000000" w:themeColor="text1"/>
        </w:rPr>
        <w:t>Elisabetta Castiglioni</w:t>
      </w:r>
      <w:r w:rsidRPr="00B92F39">
        <w:rPr>
          <w:rFonts w:asciiTheme="minorHAnsi" w:hAnsiTheme="minorHAnsi"/>
          <w:color w:val="000000" w:themeColor="text1"/>
        </w:rPr>
        <w:t xml:space="preserve"> – </w:t>
      </w:r>
      <w:hyperlink r:id="rId7" w:history="1">
        <w:r w:rsidR="00B92F39" w:rsidRPr="000453CC">
          <w:rPr>
            <w:rStyle w:val="Collegamentoipertestuale"/>
            <w:rFonts w:asciiTheme="minorHAnsi" w:hAnsiTheme="minorHAnsi"/>
          </w:rPr>
          <w:t>info@elisabettacastiglioni.it</w:t>
        </w:r>
      </w:hyperlink>
      <w:r w:rsidR="00B92F39">
        <w:rPr>
          <w:rFonts w:asciiTheme="minorHAnsi" w:hAnsiTheme="minorHAnsi"/>
        </w:rPr>
        <w:t xml:space="preserve">  </w:t>
      </w:r>
    </w:p>
    <w:p w:rsidR="0091372C" w:rsidRPr="00B92F39" w:rsidRDefault="0091372C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smallCaps/>
          <w:color w:val="000000" w:themeColor="text1"/>
        </w:rPr>
      </w:pPr>
    </w:p>
    <w:p w:rsidR="0091372C" w:rsidRPr="00B92F39" w:rsidRDefault="0091372C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b/>
          <w:bCs/>
          <w:color w:val="000000" w:themeColor="text1"/>
        </w:rPr>
      </w:pPr>
      <w:r w:rsidRPr="00B92F39">
        <w:rPr>
          <w:rFonts w:asciiTheme="minorHAnsi" w:hAnsiTheme="minorHAnsi"/>
          <w:smallCaps/>
          <w:color w:val="000000" w:themeColor="text1"/>
        </w:rPr>
        <w:t>Produzione Esecutiva</w:t>
      </w:r>
      <w:r w:rsidRPr="00B92F39">
        <w:rPr>
          <w:rFonts w:asciiTheme="minorHAnsi" w:hAnsiTheme="minorHAnsi"/>
          <w:color w:val="000000" w:themeColor="text1"/>
        </w:rPr>
        <w:t>:</w:t>
      </w:r>
    </w:p>
    <w:p w:rsidR="0091372C" w:rsidRPr="00B92F39" w:rsidRDefault="0091372C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b/>
          <w:bCs/>
          <w:color w:val="000000" w:themeColor="text1"/>
          <w:lang w:val="en-US"/>
        </w:rPr>
      </w:pPr>
      <w:r w:rsidRPr="00B92F39">
        <w:rPr>
          <w:rFonts w:asciiTheme="minorHAnsi" w:hAnsiTheme="minorHAnsi"/>
          <w:b/>
          <w:bCs/>
          <w:color w:val="000000" w:themeColor="text1"/>
          <w:lang w:val="en-US"/>
        </w:rPr>
        <w:t xml:space="preserve">Music Theatre International – </w:t>
      </w:r>
      <w:proofErr w:type="spellStart"/>
      <w:r w:rsidRPr="00B92F39">
        <w:rPr>
          <w:rFonts w:asciiTheme="minorHAnsi" w:hAnsiTheme="minorHAnsi"/>
          <w:b/>
          <w:bCs/>
          <w:color w:val="000000" w:themeColor="text1"/>
          <w:lang w:val="en-US"/>
        </w:rPr>
        <w:t>M.Th.I</w:t>
      </w:r>
      <w:proofErr w:type="spellEnd"/>
      <w:r w:rsidRPr="00B92F39">
        <w:rPr>
          <w:rFonts w:asciiTheme="minorHAnsi" w:hAnsiTheme="minorHAnsi"/>
          <w:b/>
          <w:bCs/>
          <w:color w:val="000000" w:themeColor="text1"/>
          <w:lang w:val="en-US"/>
        </w:rPr>
        <w:t>.</w:t>
      </w:r>
    </w:p>
    <w:p w:rsidR="0091372C" w:rsidRPr="00B92F39" w:rsidRDefault="009C2F45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color w:val="000000" w:themeColor="text1"/>
          <w:lang w:val="en-US"/>
        </w:rPr>
      </w:pPr>
      <w:r w:rsidRPr="00B92F39">
        <w:rPr>
          <w:rFonts w:asciiTheme="minorHAnsi" w:hAnsiTheme="minorHAnsi"/>
          <w:color w:val="000000" w:themeColor="text1"/>
          <w:lang w:val="en-US"/>
        </w:rPr>
        <w:t xml:space="preserve">Info e </w:t>
      </w:r>
      <w:proofErr w:type="spellStart"/>
      <w:r w:rsidRPr="00B92F39">
        <w:rPr>
          <w:rFonts w:asciiTheme="minorHAnsi" w:hAnsiTheme="minorHAnsi"/>
          <w:color w:val="000000" w:themeColor="text1"/>
          <w:lang w:val="en-US"/>
        </w:rPr>
        <w:t>contatti</w:t>
      </w:r>
      <w:proofErr w:type="spellEnd"/>
      <w:r w:rsidRPr="00B92F39">
        <w:rPr>
          <w:rFonts w:asciiTheme="minorHAnsi" w:hAnsiTheme="minorHAnsi"/>
          <w:color w:val="000000" w:themeColor="text1"/>
          <w:lang w:val="en-US"/>
        </w:rPr>
        <w:t xml:space="preserve"> per le </w:t>
      </w:r>
      <w:proofErr w:type="spellStart"/>
      <w:r w:rsidRPr="00B92F39">
        <w:rPr>
          <w:rFonts w:asciiTheme="minorHAnsi" w:hAnsiTheme="minorHAnsi"/>
          <w:color w:val="000000" w:themeColor="text1"/>
          <w:lang w:val="en-US"/>
        </w:rPr>
        <w:t>prenotazioni</w:t>
      </w:r>
      <w:proofErr w:type="spellEnd"/>
      <w:r w:rsidRPr="00B92F39">
        <w:rPr>
          <w:rFonts w:asciiTheme="minorHAnsi" w:hAnsiTheme="minorHAnsi"/>
          <w:color w:val="000000" w:themeColor="text1"/>
          <w:lang w:val="en-US"/>
        </w:rPr>
        <w:t xml:space="preserve">: </w:t>
      </w:r>
      <w:r w:rsidR="0091372C" w:rsidRPr="00B92F39">
        <w:rPr>
          <w:rFonts w:asciiTheme="minorHAnsi" w:hAnsiTheme="minorHAnsi"/>
          <w:color w:val="000000" w:themeColor="text1"/>
          <w:lang w:val="en-US"/>
        </w:rPr>
        <w:t xml:space="preserve"> 338 1515381</w:t>
      </w:r>
      <w:r w:rsidR="00B92F39">
        <w:rPr>
          <w:rFonts w:asciiTheme="minorHAnsi" w:hAnsiTheme="minorHAnsi"/>
          <w:color w:val="000000" w:themeColor="text1"/>
          <w:lang w:val="en-US"/>
        </w:rPr>
        <w:t xml:space="preserve"> - </w:t>
      </w:r>
      <w:hyperlink r:id="rId8" w:history="1">
        <w:r w:rsidRPr="00B92F39">
          <w:rPr>
            <w:rStyle w:val="Collegamentoipertestuale"/>
            <w:rFonts w:asciiTheme="minorHAnsi" w:hAnsiTheme="minorHAnsi"/>
            <w:lang w:val="en-US"/>
          </w:rPr>
          <w:t>eventi@mthi.it</w:t>
        </w:r>
      </w:hyperlink>
      <w:r w:rsidR="0091372C" w:rsidRPr="00B92F39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91372C" w:rsidRPr="00B92F39" w:rsidRDefault="0091372C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b/>
          <w:bCs/>
          <w:color w:val="000000" w:themeColor="text1"/>
          <w:u w:val="single"/>
          <w:lang w:val="en-US"/>
        </w:rPr>
      </w:pPr>
    </w:p>
    <w:p w:rsidR="002F5E91" w:rsidRPr="00B92F39" w:rsidRDefault="002F5E91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  <w:color w:val="000000" w:themeColor="text1"/>
          <w:lang w:val="en-US"/>
        </w:rPr>
      </w:pPr>
      <w:r w:rsidRPr="00B92F39">
        <w:rPr>
          <w:rFonts w:asciiTheme="minorHAnsi" w:hAnsiTheme="minorHAnsi"/>
          <w:color w:val="000000" w:themeColor="text1"/>
          <w:lang w:val="en-US"/>
        </w:rPr>
        <w:t xml:space="preserve">FACEBOOK: </w:t>
      </w:r>
      <w:hyperlink r:id="rId9" w:history="1">
        <w:r w:rsidR="00B92F39" w:rsidRPr="000453CC">
          <w:rPr>
            <w:rStyle w:val="Collegamentoipertestuale"/>
            <w:rFonts w:asciiTheme="minorHAnsi" w:hAnsiTheme="minorHAnsi"/>
            <w:lang w:val="en-US"/>
          </w:rPr>
          <w:t>https://www.facebook.com/CerealiaFestival</w:t>
        </w:r>
      </w:hyperlink>
      <w:r w:rsidR="00B92F39">
        <w:rPr>
          <w:rFonts w:asciiTheme="minorHAnsi" w:hAnsiTheme="minorHAnsi"/>
        </w:rPr>
        <w:t xml:space="preserve"> </w:t>
      </w:r>
    </w:p>
    <w:p w:rsidR="00A821DB" w:rsidRDefault="002F5E91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</w:rPr>
      </w:pPr>
      <w:r w:rsidRPr="00B92F39">
        <w:rPr>
          <w:rFonts w:asciiTheme="minorHAnsi" w:hAnsiTheme="minorHAnsi"/>
          <w:color w:val="000000" w:themeColor="text1"/>
          <w:lang w:val="en-US"/>
        </w:rPr>
        <w:t xml:space="preserve">TWITTER: </w:t>
      </w:r>
      <w:hyperlink r:id="rId10" w:history="1">
        <w:r w:rsidR="00B92F39" w:rsidRPr="000453CC">
          <w:rPr>
            <w:rStyle w:val="Collegamentoipertestuale"/>
            <w:rFonts w:asciiTheme="minorHAnsi" w:hAnsiTheme="minorHAnsi"/>
            <w:lang w:val="en-US"/>
          </w:rPr>
          <w:t>https://twitter.com/CerealiaFest</w:t>
        </w:r>
      </w:hyperlink>
      <w:r w:rsidR="00B92F39">
        <w:rPr>
          <w:rFonts w:asciiTheme="minorHAnsi" w:hAnsiTheme="minorHAnsi"/>
        </w:rPr>
        <w:t xml:space="preserve">  </w:t>
      </w:r>
    </w:p>
    <w:p w:rsidR="00B92F39" w:rsidRPr="00B92F39" w:rsidRDefault="00B92F39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Yutube</w:t>
      </w:r>
      <w:proofErr w:type="spellEnd"/>
      <w:r>
        <w:rPr>
          <w:rFonts w:asciiTheme="minorHAnsi" w:hAnsiTheme="minorHAnsi"/>
        </w:rPr>
        <w:t xml:space="preserve"> </w:t>
      </w:r>
      <w:hyperlink r:id="rId11" w:history="1">
        <w:r w:rsidRPr="000453CC">
          <w:rPr>
            <w:rStyle w:val="Collegamentoipertestuale"/>
            <w:rFonts w:asciiTheme="minorHAnsi" w:hAnsiTheme="minorHAnsi"/>
          </w:rPr>
          <w:t>https://www.youtube.com/user/cerealialudi</w:t>
        </w:r>
      </w:hyperlink>
      <w:r>
        <w:rPr>
          <w:rFonts w:asciiTheme="minorHAnsi" w:hAnsiTheme="minorHAnsi"/>
        </w:rPr>
        <w:t xml:space="preserve"> </w:t>
      </w:r>
    </w:p>
    <w:p w:rsidR="00B92F39" w:rsidRPr="00B92F39" w:rsidRDefault="00B92F39" w:rsidP="0091372C">
      <w:pPr>
        <w:pStyle w:val="Paragrafoelenco"/>
        <w:spacing w:after="0" w:line="240" w:lineRule="auto"/>
        <w:ind w:left="0"/>
        <w:jc w:val="center"/>
        <w:rPr>
          <w:rFonts w:asciiTheme="minorHAnsi" w:hAnsiTheme="minorHAnsi"/>
        </w:rPr>
      </w:pPr>
    </w:p>
    <w:p w:rsidR="00B92F39" w:rsidRPr="00B92F39" w:rsidRDefault="00B92F39" w:rsidP="00B92F39">
      <w:pPr>
        <w:pStyle w:val="Paragrafoelenco"/>
        <w:tabs>
          <w:tab w:val="left" w:pos="5355"/>
        </w:tabs>
        <w:spacing w:after="0"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B92F39" w:rsidRDefault="00B92F39" w:rsidP="00B92F39">
      <w:pPr>
        <w:jc w:val="both"/>
        <w:rPr>
          <w:rStyle w:val="Enfasigrassetto"/>
          <w:rFonts w:asciiTheme="minorHAnsi" w:hAnsiTheme="minorHAnsi" w:cs="Helvetica"/>
          <w:bdr w:val="none" w:sz="0" w:space="0" w:color="auto" w:frame="1"/>
          <w:shd w:val="clear" w:color="auto" w:fill="FFFFFF"/>
        </w:rPr>
      </w:pPr>
    </w:p>
    <w:p w:rsidR="00B92F39" w:rsidRPr="00B92F39" w:rsidRDefault="00B92F39" w:rsidP="00B92F39">
      <w:pPr>
        <w:jc w:val="both"/>
        <w:rPr>
          <w:rFonts w:asciiTheme="minorHAnsi" w:hAnsiTheme="minorHAnsi"/>
          <w:bCs/>
          <w:i/>
        </w:rPr>
      </w:pPr>
      <w:r w:rsidRPr="00B92F39">
        <w:rPr>
          <w:rStyle w:val="Enfasigrassetto"/>
          <w:rFonts w:asciiTheme="minorHAnsi" w:hAnsiTheme="minorHAnsi" w:cs="Helvetica"/>
          <w:bdr w:val="none" w:sz="0" w:space="0" w:color="auto" w:frame="1"/>
          <w:shd w:val="clear" w:color="auto" w:fill="FFFFFF"/>
        </w:rPr>
        <w:t>Enti promotori - Rete Cerealia Festival</w:t>
      </w:r>
      <w:r w:rsidRPr="00B92F39">
        <w:rPr>
          <w:rStyle w:val="Enfasigrassetto"/>
          <w:rFonts w:asciiTheme="minorHAnsi" w:hAnsiTheme="minorHAnsi" w:cs="Helvetica"/>
          <w:b w:val="0"/>
          <w:bdr w:val="none" w:sz="0" w:space="0" w:color="auto" w:frame="1"/>
          <w:shd w:val="clear" w:color="auto" w:fill="FFFFFF"/>
        </w:rPr>
        <w:t xml:space="preserve">: </w:t>
      </w:r>
      <w:r w:rsidRPr="00B92F39">
        <w:rPr>
          <w:rFonts w:asciiTheme="minorHAnsi" w:hAnsiTheme="minorHAnsi"/>
          <w:bCs/>
          <w:i/>
        </w:rPr>
        <w:t xml:space="preserve">Archeoclub d’Italia sezione di Roma, Agroalimentare in rosa, </w:t>
      </w:r>
      <w:proofErr w:type="spellStart"/>
      <w:r w:rsidRPr="00B92F39">
        <w:rPr>
          <w:rFonts w:asciiTheme="minorHAnsi" w:hAnsiTheme="minorHAnsi" w:cs="TimesNewRomanPSMT"/>
          <w:i/>
        </w:rPr>
        <w:t>Baicr</w:t>
      </w:r>
      <w:proofErr w:type="spellEnd"/>
      <w:r w:rsidRPr="00B92F39">
        <w:rPr>
          <w:rFonts w:asciiTheme="minorHAnsi" w:hAnsiTheme="minorHAnsi" w:cs="TimesNewRomanPSMT"/>
          <w:i/>
        </w:rPr>
        <w:t xml:space="preserve"> Cultura della Relazione, FIDAF, </w:t>
      </w:r>
      <w:proofErr w:type="spellStart"/>
      <w:r w:rsidRPr="00B92F39">
        <w:rPr>
          <w:rFonts w:asciiTheme="minorHAnsi" w:hAnsiTheme="minorHAnsi" w:cs="TimesNewRomanPSMT"/>
          <w:i/>
        </w:rPr>
        <w:t>Gustolab</w:t>
      </w:r>
      <w:proofErr w:type="spellEnd"/>
      <w:r w:rsidRPr="00B92F39">
        <w:rPr>
          <w:rFonts w:asciiTheme="minorHAnsi" w:hAnsiTheme="minorHAnsi" w:cs="TimesNewRomanPSMT"/>
          <w:i/>
        </w:rPr>
        <w:t xml:space="preserve"> International </w:t>
      </w:r>
      <w:proofErr w:type="spellStart"/>
      <w:r w:rsidRPr="00B92F39">
        <w:rPr>
          <w:rFonts w:asciiTheme="minorHAnsi" w:hAnsiTheme="minorHAnsi" w:cs="TimesNewRomanPSMT"/>
          <w:i/>
        </w:rPr>
        <w:t>Italy</w:t>
      </w:r>
      <w:proofErr w:type="spellEnd"/>
      <w:r w:rsidRPr="00B92F39">
        <w:rPr>
          <w:rFonts w:asciiTheme="minorHAnsi" w:hAnsiTheme="minorHAnsi" w:cs="TimesNewRomanPSMT"/>
          <w:i/>
        </w:rPr>
        <w:t xml:space="preserve">, </w:t>
      </w:r>
      <w:proofErr w:type="spellStart"/>
      <w:r w:rsidRPr="00B92F39">
        <w:rPr>
          <w:rFonts w:asciiTheme="minorHAnsi" w:hAnsiTheme="minorHAnsi" w:cs="TimesNewRomanPSMT"/>
          <w:i/>
        </w:rPr>
        <w:t>ComeUnaMarea</w:t>
      </w:r>
      <w:proofErr w:type="spellEnd"/>
      <w:r w:rsidRPr="00B92F39">
        <w:rPr>
          <w:rFonts w:asciiTheme="minorHAnsi" w:hAnsiTheme="minorHAnsi" w:cs="TimesNewRomanPSMT"/>
          <w:i/>
        </w:rPr>
        <w:t xml:space="preserve"> Onlus, Istituto Nazionale di Sociologia Rurale (INSOR), associazione La Lestra (Tarquinia), La Rotta dei Fenici – Itinerario d’Europa, Consorzio Agroalimentare di Filiera Corta e dei Mercati Agricoli, Minimo Impatto, </w:t>
      </w:r>
      <w:r w:rsidRPr="00B92F39">
        <w:rPr>
          <w:rFonts w:asciiTheme="minorHAnsi" w:hAnsiTheme="minorHAnsi"/>
          <w:bCs/>
          <w:i/>
        </w:rPr>
        <w:t xml:space="preserve">Music Theatre International, </w:t>
      </w:r>
      <w:r w:rsidRPr="00B92F39">
        <w:rPr>
          <w:rFonts w:asciiTheme="minorHAnsi" w:hAnsiTheme="minorHAnsi" w:cs="TimesNewRomanPSMT"/>
          <w:i/>
        </w:rPr>
        <w:t xml:space="preserve">Osservatorio Salute e Sicurezza, </w:t>
      </w:r>
      <w:r w:rsidRPr="00B92F39">
        <w:rPr>
          <w:rFonts w:asciiTheme="minorHAnsi" w:hAnsiTheme="minorHAnsi"/>
          <w:bCs/>
          <w:i/>
        </w:rPr>
        <w:t xml:space="preserve">Prospettive mediterranee, </w:t>
      </w:r>
      <w:proofErr w:type="spellStart"/>
      <w:r w:rsidRPr="00B92F39">
        <w:rPr>
          <w:rFonts w:asciiTheme="minorHAnsi" w:hAnsiTheme="minorHAnsi" w:cs="TimesNewRomanPSMT"/>
          <w:i/>
        </w:rPr>
        <w:t>Spotzone</w:t>
      </w:r>
      <w:proofErr w:type="spellEnd"/>
      <w:r w:rsidRPr="00B92F39">
        <w:rPr>
          <w:rFonts w:asciiTheme="minorHAnsi" w:hAnsiTheme="minorHAnsi" w:cs="TimesNewRomanPSMT"/>
          <w:i/>
        </w:rPr>
        <w:t xml:space="preserve">, </w:t>
      </w:r>
      <w:proofErr w:type="spellStart"/>
      <w:r w:rsidRPr="00B92F39">
        <w:rPr>
          <w:rFonts w:asciiTheme="minorHAnsi" w:hAnsiTheme="minorHAnsi" w:cs="TimesNewRomanPSMT"/>
          <w:i/>
        </w:rPr>
        <w:t>Aisu</w:t>
      </w:r>
      <w:proofErr w:type="spellEnd"/>
      <w:r w:rsidRPr="00B92F39">
        <w:rPr>
          <w:rFonts w:asciiTheme="minorHAnsi" w:hAnsiTheme="minorHAnsi" w:cs="TimesNewRomanPSMT"/>
          <w:i/>
        </w:rPr>
        <w:t xml:space="preserve"> verso Itaca. </w:t>
      </w:r>
      <w:r w:rsidRPr="00B92F39">
        <w:rPr>
          <w:rFonts w:asciiTheme="minorHAnsi" w:hAnsiTheme="minorHAnsi" w:cs="TimesNewRomanPSMT"/>
        </w:rPr>
        <w:t>Produzione esecutiva</w:t>
      </w:r>
      <w:r w:rsidRPr="00B92F39">
        <w:rPr>
          <w:rFonts w:asciiTheme="minorHAnsi" w:hAnsiTheme="minorHAnsi" w:cs="TimesNewRomanPSMT"/>
          <w:i/>
        </w:rPr>
        <w:t xml:space="preserve"> Music Theatre International.</w:t>
      </w:r>
    </w:p>
    <w:p w:rsidR="00B92F39" w:rsidRPr="00B92F39" w:rsidRDefault="00B92F39" w:rsidP="00B92F39">
      <w:pPr>
        <w:jc w:val="both"/>
        <w:rPr>
          <w:rFonts w:asciiTheme="minorHAnsi" w:hAnsiTheme="minorHAnsi"/>
          <w:i/>
          <w:color w:val="FF0000"/>
        </w:rPr>
      </w:pPr>
      <w:r w:rsidRPr="00B92F39">
        <w:rPr>
          <w:rFonts w:asciiTheme="minorHAnsi" w:hAnsiTheme="minorHAnsi"/>
          <w:b/>
        </w:rPr>
        <w:t>Patrocini</w:t>
      </w:r>
      <w:r w:rsidRPr="00B92F39">
        <w:rPr>
          <w:rFonts w:asciiTheme="minorHAnsi" w:hAnsiTheme="minorHAnsi"/>
        </w:rPr>
        <w:t xml:space="preserve">: </w:t>
      </w:r>
      <w:r w:rsidRPr="00B92F39">
        <w:rPr>
          <w:rFonts w:asciiTheme="minorHAnsi" w:hAnsiTheme="minorHAnsi"/>
          <w:i/>
        </w:rPr>
        <w:t>Ambasciata della Repubblica di Malta, Fondazione La Valletta 2018</w:t>
      </w:r>
      <w:r w:rsidRPr="00B92F39">
        <w:rPr>
          <w:rFonts w:asciiTheme="minorHAnsi" w:hAnsiTheme="minorHAnsi"/>
        </w:rPr>
        <w:t xml:space="preserve">, </w:t>
      </w:r>
      <w:r w:rsidRPr="00B92F39">
        <w:rPr>
          <w:rFonts w:asciiTheme="minorHAnsi" w:hAnsiTheme="minorHAnsi"/>
          <w:i/>
        </w:rPr>
        <w:t>Anno del Cibo, Anno Europeo del Patrimonio Culturale</w:t>
      </w:r>
      <w:r w:rsidRPr="00B92F39">
        <w:rPr>
          <w:rFonts w:asciiTheme="minorHAnsi" w:hAnsiTheme="minorHAnsi"/>
        </w:rPr>
        <w:t xml:space="preserve">, </w:t>
      </w:r>
      <w:r w:rsidRPr="00B92F39">
        <w:rPr>
          <w:rFonts w:asciiTheme="minorHAnsi" w:hAnsiTheme="minorHAnsi"/>
          <w:i/>
        </w:rPr>
        <w:t>MAECI</w:t>
      </w:r>
      <w:r w:rsidRPr="00B92F39">
        <w:rPr>
          <w:rFonts w:asciiTheme="minorHAnsi" w:hAnsiTheme="minorHAnsi"/>
        </w:rPr>
        <w:t xml:space="preserve">,  </w:t>
      </w:r>
      <w:r w:rsidRPr="00B92F39">
        <w:rPr>
          <w:rFonts w:asciiTheme="minorHAnsi" w:hAnsiTheme="minorHAnsi"/>
          <w:i/>
        </w:rPr>
        <w:t>Italia Culture Mediterraneo –MAECI</w:t>
      </w:r>
      <w:r w:rsidRPr="00B92F39">
        <w:rPr>
          <w:rFonts w:asciiTheme="minorHAnsi" w:hAnsiTheme="minorHAnsi"/>
        </w:rPr>
        <w:t xml:space="preserve">, </w:t>
      </w:r>
      <w:r w:rsidRPr="00B92F39">
        <w:rPr>
          <w:rFonts w:asciiTheme="minorHAnsi" w:hAnsiTheme="minorHAnsi"/>
          <w:i/>
        </w:rPr>
        <w:t xml:space="preserve">Fondazione Anna Lindh Rete Italiana, </w:t>
      </w:r>
      <w:r w:rsidRPr="00B92F39">
        <w:rPr>
          <w:rFonts w:asciiTheme="minorHAnsi" w:hAnsiTheme="minorHAnsi"/>
          <w:i/>
          <w:color w:val="000000"/>
        </w:rPr>
        <w:t>Istituto della Enciclopedia Italiana Treccani</w:t>
      </w:r>
      <w:r w:rsidRPr="00B92F39">
        <w:rPr>
          <w:rFonts w:asciiTheme="minorHAnsi" w:hAnsiTheme="minorHAnsi"/>
          <w:color w:val="000000"/>
        </w:rPr>
        <w:t>,</w:t>
      </w:r>
      <w:r w:rsidRPr="00B92F39">
        <w:rPr>
          <w:rFonts w:asciiTheme="minorHAnsi" w:hAnsiTheme="minorHAnsi"/>
          <w:i/>
        </w:rPr>
        <w:t xml:space="preserve"> RIDE-APS (Rete per il dialogo </w:t>
      </w:r>
      <w:proofErr w:type="spellStart"/>
      <w:r w:rsidRPr="00B92F39">
        <w:rPr>
          <w:rFonts w:asciiTheme="minorHAnsi" w:hAnsiTheme="minorHAnsi"/>
          <w:i/>
        </w:rPr>
        <w:t>Euromediterraneo</w:t>
      </w:r>
      <w:proofErr w:type="spellEnd"/>
      <w:r w:rsidRPr="00B92F39">
        <w:rPr>
          <w:rFonts w:asciiTheme="minorHAnsi" w:hAnsiTheme="minorHAnsi"/>
          <w:i/>
        </w:rPr>
        <w:t>), CREA, ENEA, Università La Sapienza di Roma – Dipartimento di Biologia Ambientale,</w:t>
      </w:r>
      <w:r w:rsidRPr="00B92F39">
        <w:rPr>
          <w:rFonts w:asciiTheme="minorHAnsi" w:hAnsiTheme="minorHAnsi"/>
          <w:i/>
          <w:color w:val="FF0000"/>
        </w:rPr>
        <w:t xml:space="preserve"> </w:t>
      </w:r>
      <w:r w:rsidRPr="00B92F39">
        <w:rPr>
          <w:rFonts w:asciiTheme="minorHAnsi" w:hAnsiTheme="minorHAnsi"/>
          <w:i/>
        </w:rPr>
        <w:t xml:space="preserve">Sovrintendenza del Mare – Regione Sicilia, Università degli Studi di Palermo, Fondazione Museo della Pasta, Regione Lazio, CNA, Città di Palermo, Roma Capitale, Comune di Magliano Sabina, Isola delle Femmine, Comune di Tarquinia, Città </w:t>
      </w:r>
      <w:proofErr w:type="spellStart"/>
      <w:r w:rsidRPr="00B92F39">
        <w:rPr>
          <w:rFonts w:asciiTheme="minorHAnsi" w:hAnsiTheme="minorHAnsi"/>
          <w:i/>
        </w:rPr>
        <w:t>Metropolinata</w:t>
      </w:r>
      <w:proofErr w:type="spellEnd"/>
      <w:r w:rsidRPr="00B92F39">
        <w:rPr>
          <w:rFonts w:asciiTheme="minorHAnsi" w:hAnsiTheme="minorHAnsi"/>
          <w:i/>
        </w:rPr>
        <w:t xml:space="preserve"> di Palermo, Palermo 2018 Capitale Italiana della Cultura, Regione Sicilia, ISPRA</w:t>
      </w:r>
    </w:p>
    <w:p w:rsidR="00B92F39" w:rsidRPr="00B92F39" w:rsidRDefault="00B92F39" w:rsidP="00B92F39">
      <w:pPr>
        <w:jc w:val="both"/>
        <w:rPr>
          <w:rFonts w:asciiTheme="minorHAnsi" w:hAnsiTheme="minorHAnsi"/>
        </w:rPr>
      </w:pPr>
      <w:r w:rsidRPr="00B92F39">
        <w:rPr>
          <w:rFonts w:asciiTheme="minorHAnsi" w:hAnsiTheme="minorHAnsi"/>
          <w:b/>
        </w:rPr>
        <w:t>Partner organizzativi</w:t>
      </w:r>
      <w:r w:rsidRPr="00B92F39">
        <w:rPr>
          <w:rFonts w:asciiTheme="minorHAnsi" w:hAnsiTheme="minorHAnsi"/>
        </w:rPr>
        <w:t xml:space="preserve">: </w:t>
      </w:r>
      <w:r w:rsidRPr="00B92F39">
        <w:rPr>
          <w:rFonts w:asciiTheme="minorHAnsi" w:hAnsiTheme="minorHAnsi"/>
          <w:i/>
        </w:rPr>
        <w:t xml:space="preserve">Orto del Pellegrino, Archeoclub d’Italia sede di Vibo Valentia, </w:t>
      </w:r>
      <w:r w:rsidRPr="00B92F39">
        <w:rPr>
          <w:rFonts w:asciiTheme="minorHAnsi" w:hAnsiTheme="minorHAnsi" w:cs="Arial"/>
          <w:bCs/>
          <w:i/>
          <w:color w:val="222222"/>
        </w:rPr>
        <w:t>Slow Food Albano e Ariccia</w:t>
      </w:r>
    </w:p>
    <w:p w:rsidR="00B92F39" w:rsidRPr="00B92F39" w:rsidRDefault="00B92F39" w:rsidP="00B92F39">
      <w:pPr>
        <w:shd w:val="clear" w:color="auto" w:fill="FFFFFF"/>
        <w:jc w:val="both"/>
        <w:rPr>
          <w:rFonts w:asciiTheme="minorHAnsi" w:hAnsiTheme="minorHAnsi"/>
          <w:i/>
        </w:rPr>
      </w:pPr>
      <w:r w:rsidRPr="00B92F39">
        <w:rPr>
          <w:rFonts w:asciiTheme="minorHAnsi" w:hAnsiTheme="minorHAnsi"/>
          <w:b/>
        </w:rPr>
        <w:t>Collaborazioni</w:t>
      </w:r>
      <w:r w:rsidRPr="00B92F39">
        <w:rPr>
          <w:rFonts w:asciiTheme="minorHAnsi" w:hAnsiTheme="minorHAnsi"/>
        </w:rPr>
        <w:t xml:space="preserve">: </w:t>
      </w:r>
      <w:r w:rsidRPr="00B92F39">
        <w:rPr>
          <w:rFonts w:asciiTheme="minorHAnsi" w:hAnsiTheme="minorHAnsi"/>
          <w:bCs/>
          <w:i/>
        </w:rPr>
        <w:t>BYCAM FOTOGRAFIA</w:t>
      </w:r>
      <w:r w:rsidRPr="00B92F39">
        <w:rPr>
          <w:rFonts w:asciiTheme="minorHAnsi" w:hAnsiTheme="minorHAnsi"/>
          <w:bCs/>
        </w:rPr>
        <w:t xml:space="preserve">, </w:t>
      </w:r>
      <w:r w:rsidRPr="00B92F39">
        <w:rPr>
          <w:rFonts w:asciiTheme="minorHAnsi" w:eastAsia="Times New Roman" w:hAnsiTheme="minorHAnsi"/>
          <w:i/>
          <w:color w:val="000000"/>
        </w:rPr>
        <w:t>Sovrano militare Ordine ospedaliero di San Giovanni di Gerusalemme di Rodi e di Malta</w:t>
      </w:r>
      <w:r w:rsidRPr="00B92F39">
        <w:rPr>
          <w:rFonts w:asciiTheme="minorHAnsi" w:eastAsia="Times New Roman" w:hAnsiTheme="minorHAnsi"/>
          <w:color w:val="000000"/>
        </w:rPr>
        <w:t xml:space="preserve">, </w:t>
      </w:r>
      <w:r w:rsidRPr="00B92F39">
        <w:rPr>
          <w:rFonts w:asciiTheme="minorHAnsi" w:hAnsiTheme="minorHAnsi"/>
          <w:i/>
        </w:rPr>
        <w:t xml:space="preserve">Accademia delle Scienze della dei XL, Progetto Mediterranea, </w:t>
      </w:r>
      <w:r w:rsidRPr="00B92F39">
        <w:rPr>
          <w:rStyle w:val="Enfasicorsivo"/>
          <w:rFonts w:asciiTheme="minorHAnsi" w:hAnsiTheme="minorHAnsi" w:cs="Arial"/>
          <w:bCs/>
          <w:iCs w:val="0"/>
          <w:shd w:val="clear" w:color="auto" w:fill="FFFFFF"/>
        </w:rPr>
        <w:t>Istituto</w:t>
      </w:r>
      <w:r w:rsidRPr="00B92F39">
        <w:rPr>
          <w:rStyle w:val="Enfasicorsivo"/>
          <w:rFonts w:asciiTheme="minorHAnsi" w:hAnsiTheme="minorHAnsi" w:cs="Arial"/>
          <w:b/>
          <w:bCs/>
          <w:iCs w:val="0"/>
          <w:shd w:val="clear" w:color="auto" w:fill="FFFFFF"/>
        </w:rPr>
        <w:t xml:space="preserve"> </w:t>
      </w:r>
      <w:r w:rsidRPr="00B92F39">
        <w:rPr>
          <w:rFonts w:asciiTheme="minorHAnsi" w:hAnsiTheme="minorHAnsi" w:cs="Arial"/>
          <w:i/>
          <w:shd w:val="clear" w:color="auto" w:fill="FFFFFF"/>
        </w:rPr>
        <w:t xml:space="preserve">Professionale per l'Enogastronomia e l'Ospitalità </w:t>
      </w:r>
      <w:r w:rsidRPr="00B92F39">
        <w:rPr>
          <w:rStyle w:val="Enfasicorsivo"/>
          <w:rFonts w:asciiTheme="minorHAnsi" w:hAnsiTheme="minorHAnsi" w:cs="Arial"/>
          <w:bCs/>
          <w:iCs w:val="0"/>
          <w:shd w:val="clear" w:color="auto" w:fill="FFFFFF"/>
        </w:rPr>
        <w:t>Alberghiera</w:t>
      </w:r>
      <w:r w:rsidRPr="00B92F39">
        <w:rPr>
          <w:rFonts w:asciiTheme="minorHAnsi" w:hAnsiTheme="minorHAnsi" w:cs="Arial"/>
          <w:i/>
          <w:shd w:val="clear" w:color="auto" w:fill="FFFFFF"/>
        </w:rPr>
        <w:t xml:space="preserve"> I.P.S.S.E.O.A. "Sandro Pertini" </w:t>
      </w:r>
      <w:r w:rsidRPr="00B92F39">
        <w:rPr>
          <w:rStyle w:val="Enfasicorsivo"/>
          <w:rFonts w:asciiTheme="minorHAnsi" w:hAnsiTheme="minorHAnsi" w:cs="Arial"/>
          <w:bCs/>
          <w:iCs w:val="0"/>
          <w:shd w:val="clear" w:color="auto" w:fill="FFFFFF"/>
        </w:rPr>
        <w:t>di Magliano Sabina,</w:t>
      </w:r>
      <w:r w:rsidRPr="00B92F39">
        <w:rPr>
          <w:rStyle w:val="Enfasicorsivo"/>
          <w:rFonts w:asciiTheme="minorHAnsi" w:hAnsiTheme="minorHAnsi" w:cs="Arial"/>
          <w:bCs/>
          <w:i w:val="0"/>
          <w:iCs w:val="0"/>
          <w:shd w:val="clear" w:color="auto" w:fill="FFFFFF"/>
        </w:rPr>
        <w:t xml:space="preserve"> </w:t>
      </w:r>
      <w:r w:rsidRPr="00B92F39">
        <w:rPr>
          <w:rStyle w:val="Enfasicorsivo"/>
          <w:rFonts w:asciiTheme="minorHAnsi" w:hAnsiTheme="minorHAnsi" w:cs="Arial"/>
          <w:bCs/>
          <w:iCs w:val="0"/>
          <w:shd w:val="clear" w:color="auto" w:fill="FFFFFF"/>
        </w:rPr>
        <w:t>Associazione Marevivo,</w:t>
      </w:r>
      <w:r w:rsidRPr="00B92F39">
        <w:rPr>
          <w:rStyle w:val="Enfasicorsivo"/>
          <w:rFonts w:asciiTheme="minorHAnsi" w:hAnsiTheme="minorHAnsi" w:cs="Arial"/>
          <w:bCs/>
          <w:iCs w:val="0"/>
          <w:color w:val="FF0000"/>
          <w:shd w:val="clear" w:color="auto" w:fill="FFFFFF"/>
        </w:rPr>
        <w:t xml:space="preserve"> </w:t>
      </w:r>
      <w:r w:rsidRPr="00B92F39">
        <w:rPr>
          <w:rStyle w:val="Enfasicorsivo"/>
          <w:rFonts w:asciiTheme="minorHAnsi" w:hAnsiTheme="minorHAnsi" w:cs="Arial"/>
          <w:bCs/>
          <w:iCs w:val="0"/>
          <w:shd w:val="clear" w:color="auto" w:fill="FFFFFF"/>
        </w:rPr>
        <w:t xml:space="preserve">Istituto Zooprofilattico, </w:t>
      </w:r>
      <w:r w:rsidRPr="00B92F39">
        <w:rPr>
          <w:rFonts w:asciiTheme="minorHAnsi" w:hAnsiTheme="minorHAnsi"/>
          <w:i/>
        </w:rPr>
        <w:t xml:space="preserve">Riserva Naturale Saline di Tarquinia, Università degli Studi della Tuscia, </w:t>
      </w:r>
      <w:proofErr w:type="spellStart"/>
      <w:r w:rsidRPr="00B92F39">
        <w:rPr>
          <w:rFonts w:asciiTheme="minorHAnsi" w:hAnsiTheme="minorHAnsi" w:cs="Arial"/>
          <w:bCs/>
          <w:i/>
          <w:color w:val="222222"/>
        </w:rPr>
        <w:t>Coltivendo</w:t>
      </w:r>
      <w:proofErr w:type="spellEnd"/>
      <w:r w:rsidRPr="00B92F39">
        <w:rPr>
          <w:rFonts w:asciiTheme="minorHAnsi" w:hAnsiTheme="minorHAnsi" w:cs="Arial"/>
          <w:i/>
          <w:color w:val="222222"/>
        </w:rPr>
        <w:t xml:space="preserve">, </w:t>
      </w:r>
      <w:r w:rsidRPr="00B92F39">
        <w:rPr>
          <w:rFonts w:asciiTheme="minorHAnsi" w:hAnsiTheme="minorHAnsi" w:cs="Arial"/>
          <w:bCs/>
          <w:i/>
          <w:color w:val="222222"/>
        </w:rPr>
        <w:t xml:space="preserve">Osservatorio </w:t>
      </w:r>
      <w:proofErr w:type="spellStart"/>
      <w:r w:rsidRPr="00B92F39">
        <w:rPr>
          <w:rFonts w:asciiTheme="minorHAnsi" w:hAnsiTheme="minorHAnsi" w:cs="Arial"/>
          <w:bCs/>
          <w:i/>
          <w:color w:val="222222"/>
        </w:rPr>
        <w:t>Farmers</w:t>
      </w:r>
      <w:proofErr w:type="spellEnd"/>
      <w:r w:rsidRPr="00B92F39">
        <w:rPr>
          <w:rFonts w:asciiTheme="minorHAnsi" w:hAnsiTheme="minorHAnsi" w:cs="Arial"/>
          <w:bCs/>
          <w:i/>
          <w:color w:val="222222"/>
        </w:rPr>
        <w:t xml:space="preserve"> </w:t>
      </w:r>
      <w:proofErr w:type="spellStart"/>
      <w:r w:rsidRPr="00B92F39">
        <w:rPr>
          <w:rFonts w:asciiTheme="minorHAnsi" w:hAnsiTheme="minorHAnsi" w:cs="Arial"/>
          <w:bCs/>
          <w:i/>
          <w:color w:val="222222"/>
        </w:rPr>
        <w:t>Markets</w:t>
      </w:r>
      <w:proofErr w:type="spellEnd"/>
      <w:r w:rsidRPr="00B92F39">
        <w:rPr>
          <w:rFonts w:asciiTheme="minorHAnsi" w:hAnsiTheme="minorHAnsi" w:cs="Arial"/>
          <w:i/>
          <w:color w:val="222222"/>
        </w:rPr>
        <w:t xml:space="preserve">, </w:t>
      </w:r>
      <w:r w:rsidRPr="00B92F39">
        <w:rPr>
          <w:rFonts w:asciiTheme="minorHAnsi" w:hAnsiTheme="minorHAnsi" w:cs="Arial"/>
          <w:bCs/>
          <w:i/>
          <w:color w:val="222222"/>
        </w:rPr>
        <w:t xml:space="preserve">Orto Botanico dell'Università di Tor Vergata, </w:t>
      </w:r>
      <w:r w:rsidRPr="00B92F39">
        <w:rPr>
          <w:rFonts w:asciiTheme="minorHAnsi" w:hAnsiTheme="minorHAnsi"/>
          <w:i/>
        </w:rPr>
        <w:t>Gruppo Danza Oggi, Inscena-</w:t>
      </w:r>
      <w:proofErr w:type="spellStart"/>
      <w:r w:rsidRPr="00B92F39">
        <w:rPr>
          <w:rFonts w:asciiTheme="minorHAnsi" w:hAnsiTheme="minorHAnsi"/>
          <w:i/>
        </w:rPr>
        <w:t>Experimenti</w:t>
      </w:r>
      <w:proofErr w:type="spellEnd"/>
      <w:r w:rsidRPr="00B92F39">
        <w:rPr>
          <w:rFonts w:asciiTheme="minorHAnsi" w:hAnsiTheme="minorHAnsi"/>
          <w:i/>
        </w:rPr>
        <w:t xml:space="preserve"> Dance Company, associazione Il Ventaglio, Associazione Panificatori di Roma e Provincia, Club Unesco di Vibo Valentia, Life and Life, E-Campus Università, Museo di Zoologia </w:t>
      </w:r>
      <w:proofErr w:type="spellStart"/>
      <w:r w:rsidRPr="00B92F39">
        <w:rPr>
          <w:rFonts w:asciiTheme="minorHAnsi" w:hAnsiTheme="minorHAnsi"/>
          <w:i/>
        </w:rPr>
        <w:t>Doderlein</w:t>
      </w:r>
      <w:proofErr w:type="spellEnd"/>
      <w:r w:rsidRPr="00B92F39">
        <w:rPr>
          <w:rFonts w:asciiTheme="minorHAnsi" w:hAnsiTheme="minorHAnsi"/>
          <w:i/>
        </w:rPr>
        <w:t xml:space="preserve">, Università La Sapienza – Museo dell’Orto Botanico, I.C.S. Itria Atria Palermo, DVD Dance Vibo Valentia,Istituto Comprensivo Karol Wojtyla, IPS Filosi, Fondazione </w:t>
      </w:r>
      <w:proofErr w:type="spellStart"/>
      <w:r w:rsidRPr="00B92F39">
        <w:rPr>
          <w:rFonts w:asciiTheme="minorHAnsi" w:hAnsiTheme="minorHAnsi"/>
          <w:i/>
        </w:rPr>
        <w:t>BioCambus</w:t>
      </w:r>
      <w:proofErr w:type="spellEnd"/>
      <w:r w:rsidRPr="00B92F39">
        <w:rPr>
          <w:rFonts w:asciiTheme="minorHAnsi" w:hAnsiTheme="minorHAnsi"/>
          <w:i/>
        </w:rPr>
        <w:t xml:space="preserve">, </w:t>
      </w:r>
      <w:proofErr w:type="spellStart"/>
      <w:r w:rsidRPr="00B92F39">
        <w:rPr>
          <w:rFonts w:asciiTheme="minorHAnsi" w:hAnsiTheme="minorHAnsi"/>
          <w:i/>
        </w:rPr>
        <w:t>EcoStello</w:t>
      </w:r>
      <w:proofErr w:type="spellEnd"/>
      <w:r w:rsidRPr="00B92F39">
        <w:rPr>
          <w:rFonts w:asciiTheme="minorHAnsi" w:hAnsiTheme="minorHAnsi"/>
          <w:i/>
        </w:rPr>
        <w:t xml:space="preserve"> Magliano Sabina, </w:t>
      </w:r>
      <w:proofErr w:type="spellStart"/>
      <w:r w:rsidRPr="00B92F39">
        <w:rPr>
          <w:rFonts w:asciiTheme="minorHAnsi" w:hAnsiTheme="minorHAnsi"/>
          <w:i/>
        </w:rPr>
        <w:t>Med</w:t>
      </w:r>
      <w:proofErr w:type="spellEnd"/>
      <w:r w:rsidRPr="00B92F39">
        <w:rPr>
          <w:rFonts w:asciiTheme="minorHAnsi" w:hAnsiTheme="minorHAnsi"/>
          <w:i/>
        </w:rPr>
        <w:t xml:space="preserve"> Experience, Salinas-Museo Archeologico di Palermo, World </w:t>
      </w:r>
      <w:proofErr w:type="spellStart"/>
      <w:r w:rsidRPr="00B92F39">
        <w:rPr>
          <w:rFonts w:asciiTheme="minorHAnsi" w:hAnsiTheme="minorHAnsi"/>
          <w:i/>
        </w:rPr>
        <w:t>Environmental</w:t>
      </w:r>
      <w:proofErr w:type="spellEnd"/>
      <w:r w:rsidRPr="00B92F39">
        <w:rPr>
          <w:rFonts w:asciiTheme="minorHAnsi" w:hAnsiTheme="minorHAnsi"/>
          <w:i/>
        </w:rPr>
        <w:t xml:space="preserve"> </w:t>
      </w:r>
      <w:proofErr w:type="spellStart"/>
      <w:r w:rsidRPr="00B92F39">
        <w:rPr>
          <w:rFonts w:asciiTheme="minorHAnsi" w:hAnsiTheme="minorHAnsi"/>
          <w:i/>
        </w:rPr>
        <w:t>Education</w:t>
      </w:r>
      <w:proofErr w:type="spellEnd"/>
      <w:r w:rsidRPr="00B92F39">
        <w:rPr>
          <w:rFonts w:asciiTheme="minorHAnsi" w:hAnsiTheme="minorHAnsi"/>
          <w:i/>
        </w:rPr>
        <w:t xml:space="preserve"> </w:t>
      </w:r>
      <w:proofErr w:type="spellStart"/>
      <w:r w:rsidRPr="00B92F39">
        <w:rPr>
          <w:rFonts w:asciiTheme="minorHAnsi" w:hAnsiTheme="minorHAnsi"/>
          <w:i/>
        </w:rPr>
        <w:t>Congress</w:t>
      </w:r>
      <w:proofErr w:type="spellEnd"/>
      <w:r w:rsidRPr="00B92F39">
        <w:rPr>
          <w:rFonts w:asciiTheme="minorHAnsi" w:hAnsiTheme="minorHAnsi"/>
          <w:i/>
        </w:rPr>
        <w:t xml:space="preserve"> Network, </w:t>
      </w:r>
      <w:r w:rsidRPr="00B92F39">
        <w:rPr>
          <w:rFonts w:asciiTheme="minorHAnsi" w:hAnsiTheme="minorHAnsi"/>
          <w:i/>
          <w:color w:val="000000"/>
        </w:rPr>
        <w:t xml:space="preserve">DIOMEDA Centro studi ricerche e progettazione, Fondazione </w:t>
      </w:r>
      <w:proofErr w:type="spellStart"/>
      <w:r w:rsidRPr="00B92F39">
        <w:rPr>
          <w:rFonts w:asciiTheme="minorHAnsi" w:hAnsiTheme="minorHAnsi"/>
          <w:i/>
          <w:color w:val="000000"/>
        </w:rPr>
        <w:t>Varrone</w:t>
      </w:r>
      <w:proofErr w:type="spellEnd"/>
      <w:r w:rsidRPr="00B92F39">
        <w:rPr>
          <w:rFonts w:asciiTheme="minorHAnsi" w:hAnsiTheme="minorHAnsi"/>
          <w:i/>
          <w:color w:val="000000"/>
        </w:rPr>
        <w:t>, Istituto Pangea</w:t>
      </w:r>
    </w:p>
    <w:p w:rsidR="00B92F39" w:rsidRPr="00B92F39" w:rsidRDefault="00B92F39" w:rsidP="00B92F39">
      <w:pPr>
        <w:jc w:val="both"/>
        <w:rPr>
          <w:rFonts w:asciiTheme="minorHAnsi" w:hAnsiTheme="minorHAnsi"/>
        </w:rPr>
      </w:pPr>
      <w:r w:rsidRPr="00B92F39">
        <w:rPr>
          <w:rFonts w:asciiTheme="minorHAnsi" w:hAnsiTheme="minorHAnsi"/>
          <w:b/>
        </w:rPr>
        <w:t>Media partner</w:t>
      </w:r>
      <w:proofErr w:type="gramStart"/>
      <w:r w:rsidRPr="00B92F39">
        <w:rPr>
          <w:rFonts w:asciiTheme="minorHAnsi" w:hAnsiTheme="minorHAnsi"/>
        </w:rPr>
        <w:t xml:space="preserve">: </w:t>
      </w:r>
      <w:r w:rsidRPr="00B92F39">
        <w:rPr>
          <w:rFonts w:asciiTheme="minorHAnsi" w:hAnsiTheme="minorHAnsi"/>
          <w:i/>
        </w:rPr>
        <w:t>.Eco</w:t>
      </w:r>
      <w:proofErr w:type="gramEnd"/>
      <w:r w:rsidRPr="00B92F39">
        <w:rPr>
          <w:rFonts w:asciiTheme="minorHAnsi" w:hAnsiTheme="minorHAnsi"/>
          <w:i/>
        </w:rPr>
        <w:t xml:space="preserve">, Radio </w:t>
      </w:r>
      <w:proofErr w:type="spellStart"/>
      <w:r w:rsidRPr="00B92F39">
        <w:rPr>
          <w:rFonts w:asciiTheme="minorHAnsi" w:hAnsiTheme="minorHAnsi"/>
          <w:i/>
        </w:rPr>
        <w:t>Godot</w:t>
      </w:r>
      <w:proofErr w:type="spellEnd"/>
      <w:r w:rsidRPr="00B92F39">
        <w:rPr>
          <w:rFonts w:asciiTheme="minorHAnsi" w:hAnsiTheme="minorHAnsi"/>
          <w:i/>
        </w:rPr>
        <w:t>, REA –Radio Televisioni Europee</w:t>
      </w:r>
    </w:p>
    <w:p w:rsidR="00B92F39" w:rsidRPr="00B92F39" w:rsidRDefault="00B92F39" w:rsidP="00B92F39">
      <w:pPr>
        <w:jc w:val="both"/>
        <w:rPr>
          <w:rFonts w:asciiTheme="minorHAnsi" w:hAnsiTheme="minorHAnsi"/>
        </w:rPr>
      </w:pPr>
      <w:r w:rsidRPr="00B92F39">
        <w:rPr>
          <w:rFonts w:asciiTheme="minorHAnsi" w:hAnsiTheme="minorHAnsi"/>
          <w:b/>
        </w:rPr>
        <w:t>Partner tecnici</w:t>
      </w:r>
      <w:r w:rsidRPr="00B92F39">
        <w:rPr>
          <w:rFonts w:asciiTheme="minorHAnsi" w:hAnsiTheme="minorHAnsi"/>
        </w:rPr>
        <w:t xml:space="preserve">: </w:t>
      </w:r>
      <w:r w:rsidRPr="00B92F39">
        <w:rPr>
          <w:rFonts w:asciiTheme="minorHAnsi" w:hAnsiTheme="minorHAnsi"/>
          <w:i/>
        </w:rPr>
        <w:t xml:space="preserve">Hotel Le Dune, </w:t>
      </w:r>
      <w:proofErr w:type="spellStart"/>
      <w:r w:rsidRPr="00B92F39">
        <w:rPr>
          <w:rFonts w:asciiTheme="minorHAnsi" w:hAnsiTheme="minorHAnsi"/>
          <w:i/>
        </w:rPr>
        <w:t>Ecostoviglie</w:t>
      </w:r>
      <w:proofErr w:type="spellEnd"/>
      <w:r w:rsidRPr="00B92F39">
        <w:rPr>
          <w:rFonts w:asciiTheme="minorHAnsi" w:hAnsiTheme="minorHAnsi"/>
          <w:i/>
        </w:rPr>
        <w:t xml:space="preserve">, Antica </w:t>
      </w:r>
      <w:proofErr w:type="spellStart"/>
      <w:r w:rsidRPr="00B92F39">
        <w:rPr>
          <w:rFonts w:asciiTheme="minorHAnsi" w:hAnsiTheme="minorHAnsi"/>
          <w:i/>
        </w:rPr>
        <w:t>Forneria</w:t>
      </w:r>
      <w:proofErr w:type="spellEnd"/>
      <w:r w:rsidRPr="00B92F39">
        <w:rPr>
          <w:rFonts w:asciiTheme="minorHAnsi" w:hAnsiTheme="minorHAnsi"/>
          <w:i/>
        </w:rPr>
        <w:t xml:space="preserve"> Porzio, </w:t>
      </w:r>
      <w:proofErr w:type="spellStart"/>
      <w:r w:rsidRPr="00B92F39">
        <w:rPr>
          <w:rFonts w:asciiTheme="minorHAnsi" w:hAnsiTheme="minorHAnsi"/>
          <w:i/>
        </w:rPr>
        <w:t>Fustock</w:t>
      </w:r>
      <w:proofErr w:type="spellEnd"/>
      <w:r w:rsidRPr="00B92F39">
        <w:rPr>
          <w:rFonts w:asciiTheme="minorHAnsi" w:hAnsiTheme="minorHAnsi"/>
          <w:i/>
        </w:rPr>
        <w:t xml:space="preserve"> Birreria, Gruppo Giovani Panificator </w:t>
      </w:r>
      <w:proofErr w:type="spellStart"/>
      <w:r w:rsidRPr="00B92F39">
        <w:rPr>
          <w:rFonts w:asciiTheme="minorHAnsi" w:hAnsiTheme="minorHAnsi"/>
          <w:i/>
        </w:rPr>
        <w:t>Farchioni</w:t>
      </w:r>
      <w:proofErr w:type="spellEnd"/>
      <w:r w:rsidRPr="00B92F39">
        <w:rPr>
          <w:rFonts w:asciiTheme="minorHAnsi" w:hAnsiTheme="minorHAnsi"/>
          <w:i/>
        </w:rPr>
        <w:t xml:space="preserve">, Ivan il re del pane, </w:t>
      </w:r>
      <w:proofErr w:type="gramStart"/>
      <w:r w:rsidRPr="00B92F39">
        <w:rPr>
          <w:rFonts w:asciiTheme="minorHAnsi" w:hAnsiTheme="minorHAnsi"/>
          <w:i/>
        </w:rPr>
        <w:t xml:space="preserve">HER,  </w:t>
      </w:r>
      <w:proofErr w:type="spellStart"/>
      <w:r w:rsidRPr="00B92F39">
        <w:rPr>
          <w:rFonts w:asciiTheme="minorHAnsi" w:hAnsiTheme="minorHAnsi"/>
          <w:i/>
        </w:rPr>
        <w:t>Farchioni</w:t>
      </w:r>
      <w:proofErr w:type="spellEnd"/>
      <w:proofErr w:type="gramEnd"/>
      <w:r w:rsidRPr="00B92F39">
        <w:rPr>
          <w:rFonts w:asciiTheme="minorHAnsi" w:hAnsiTheme="minorHAnsi"/>
          <w:i/>
        </w:rPr>
        <w:t xml:space="preserve">, </w:t>
      </w:r>
      <w:proofErr w:type="spellStart"/>
      <w:r w:rsidRPr="00B92F39">
        <w:rPr>
          <w:rFonts w:asciiTheme="minorHAnsi" w:hAnsiTheme="minorHAnsi"/>
          <w:i/>
        </w:rPr>
        <w:t>Torpedino</w:t>
      </w:r>
      <w:proofErr w:type="spellEnd"/>
    </w:p>
    <w:p w:rsidR="00B92F39" w:rsidRPr="00B92F39" w:rsidRDefault="00B92F39" w:rsidP="00B92F39">
      <w:pPr>
        <w:jc w:val="both"/>
        <w:rPr>
          <w:rFonts w:asciiTheme="minorHAnsi" w:hAnsiTheme="minorHAnsi"/>
        </w:rPr>
      </w:pPr>
      <w:r w:rsidRPr="00B92F39">
        <w:rPr>
          <w:rFonts w:asciiTheme="minorHAnsi" w:hAnsiTheme="minorHAnsi"/>
          <w:b/>
        </w:rPr>
        <w:t>Sponsor</w:t>
      </w:r>
      <w:r w:rsidRPr="00B92F39">
        <w:rPr>
          <w:rFonts w:asciiTheme="minorHAnsi" w:hAnsiTheme="minorHAnsi"/>
        </w:rPr>
        <w:t xml:space="preserve">: </w:t>
      </w:r>
      <w:r w:rsidRPr="00B92F39">
        <w:rPr>
          <w:rFonts w:asciiTheme="minorHAnsi" w:hAnsiTheme="minorHAnsi"/>
          <w:i/>
        </w:rPr>
        <w:t xml:space="preserve">4Changing, BCC Roma, </w:t>
      </w:r>
      <w:proofErr w:type="spellStart"/>
      <w:r w:rsidRPr="00B92F39">
        <w:rPr>
          <w:rFonts w:asciiTheme="minorHAnsi" w:hAnsiTheme="minorHAnsi"/>
          <w:i/>
        </w:rPr>
        <w:t>UniCoop</w:t>
      </w:r>
      <w:proofErr w:type="spellEnd"/>
      <w:r w:rsidRPr="00B92F39">
        <w:rPr>
          <w:rFonts w:asciiTheme="minorHAnsi" w:hAnsiTheme="minorHAnsi"/>
          <w:i/>
        </w:rPr>
        <w:t xml:space="preserve"> Tirreno</w:t>
      </w:r>
    </w:p>
    <w:p w:rsidR="00B92F39" w:rsidRPr="00B92F39" w:rsidRDefault="00B92F39" w:rsidP="00B92F39">
      <w:pPr>
        <w:jc w:val="both"/>
        <w:rPr>
          <w:rFonts w:asciiTheme="minorHAnsi" w:hAnsiTheme="minorHAnsi"/>
          <w:i/>
        </w:rPr>
      </w:pPr>
      <w:r w:rsidRPr="00B92F39">
        <w:rPr>
          <w:rFonts w:asciiTheme="minorHAnsi" w:hAnsiTheme="minorHAnsi"/>
          <w:b/>
        </w:rPr>
        <w:t>Gemellaggi</w:t>
      </w:r>
      <w:r w:rsidRPr="00B92F39">
        <w:rPr>
          <w:rFonts w:asciiTheme="minorHAnsi" w:hAnsiTheme="minorHAnsi"/>
        </w:rPr>
        <w:t xml:space="preserve">: </w:t>
      </w:r>
      <w:r w:rsidRPr="00B92F39">
        <w:rPr>
          <w:rFonts w:asciiTheme="minorHAnsi" w:hAnsiTheme="minorHAnsi"/>
          <w:i/>
        </w:rPr>
        <w:t>Giornate del Mediterraneo Antico / Rotta dei Fenici</w:t>
      </w:r>
      <w:r w:rsidRPr="00B92F39">
        <w:rPr>
          <w:rFonts w:asciiTheme="minorHAnsi" w:hAnsiTheme="minorHAnsi"/>
        </w:rPr>
        <w:t xml:space="preserve">, </w:t>
      </w:r>
      <w:r w:rsidRPr="00B92F39">
        <w:rPr>
          <w:rFonts w:asciiTheme="minorHAnsi" w:hAnsiTheme="minorHAnsi"/>
          <w:i/>
        </w:rPr>
        <w:t xml:space="preserve">Festival Europeo delle Vie Francigene, Re Boat Race, </w:t>
      </w:r>
      <w:proofErr w:type="spellStart"/>
      <w:r w:rsidRPr="00B92F39">
        <w:rPr>
          <w:rFonts w:asciiTheme="minorHAnsi" w:hAnsiTheme="minorHAnsi"/>
          <w:i/>
        </w:rPr>
        <w:t>Earthinkfestival</w:t>
      </w:r>
      <w:proofErr w:type="spellEnd"/>
      <w:r w:rsidRPr="00B92F39">
        <w:rPr>
          <w:rFonts w:asciiTheme="minorHAnsi" w:hAnsiTheme="minorHAnsi"/>
          <w:i/>
        </w:rPr>
        <w:t xml:space="preserve">, </w:t>
      </w:r>
      <w:proofErr w:type="spellStart"/>
      <w:r w:rsidRPr="00B92F39">
        <w:rPr>
          <w:rFonts w:asciiTheme="minorHAnsi" w:hAnsiTheme="minorHAnsi"/>
          <w:i/>
        </w:rPr>
        <w:t>ViniCibando</w:t>
      </w:r>
      <w:proofErr w:type="spellEnd"/>
      <w:r w:rsidRPr="00B92F39">
        <w:rPr>
          <w:rFonts w:asciiTheme="minorHAnsi" w:hAnsiTheme="minorHAnsi"/>
          <w:i/>
        </w:rPr>
        <w:t xml:space="preserve">, </w:t>
      </w:r>
      <w:proofErr w:type="spellStart"/>
      <w:r w:rsidRPr="00B92F39">
        <w:rPr>
          <w:rFonts w:asciiTheme="minorHAnsi" w:hAnsiTheme="minorHAnsi"/>
          <w:i/>
        </w:rPr>
        <w:t>Eataly</w:t>
      </w:r>
      <w:proofErr w:type="spellEnd"/>
      <w:r w:rsidRPr="00B92F39">
        <w:rPr>
          <w:rFonts w:asciiTheme="minorHAnsi" w:hAnsiTheme="minorHAnsi"/>
          <w:i/>
        </w:rPr>
        <w:t xml:space="preserve"> Roma, Blue Sea Land</w:t>
      </w:r>
    </w:p>
    <w:p w:rsidR="00B92F39" w:rsidRPr="00B92F39" w:rsidRDefault="00B92F39" w:rsidP="00B92F39">
      <w:pPr>
        <w:jc w:val="both"/>
        <w:rPr>
          <w:rFonts w:asciiTheme="minorHAnsi" w:hAnsiTheme="minorHAnsi"/>
        </w:rPr>
      </w:pPr>
    </w:p>
    <w:p w:rsidR="00B92F39" w:rsidRPr="00B92F39" w:rsidRDefault="00B92F39" w:rsidP="00B92F39">
      <w:pPr>
        <w:pStyle w:val="Paragrafoelenco"/>
        <w:spacing w:after="0" w:line="240" w:lineRule="auto"/>
        <w:ind w:left="0"/>
        <w:jc w:val="both"/>
        <w:rPr>
          <w:rStyle w:val="Collegamentoipertestuale"/>
          <w:rFonts w:asciiTheme="minorHAnsi" w:hAnsiTheme="minorHAnsi"/>
          <w:color w:val="000000" w:themeColor="text1"/>
          <w:lang w:val="en-US"/>
        </w:rPr>
      </w:pPr>
    </w:p>
    <w:sectPr w:rsidR="00B92F39" w:rsidRPr="00B92F39" w:rsidSect="008A74FD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F5E91"/>
    <w:rsid w:val="00012E43"/>
    <w:rsid w:val="0002331B"/>
    <w:rsid w:val="00065101"/>
    <w:rsid w:val="00093B28"/>
    <w:rsid w:val="001370BF"/>
    <w:rsid w:val="00190296"/>
    <w:rsid w:val="001C324A"/>
    <w:rsid w:val="00204E48"/>
    <w:rsid w:val="002F5E91"/>
    <w:rsid w:val="003256D1"/>
    <w:rsid w:val="004E4482"/>
    <w:rsid w:val="00502E60"/>
    <w:rsid w:val="006008B3"/>
    <w:rsid w:val="00667B0F"/>
    <w:rsid w:val="007B7CA1"/>
    <w:rsid w:val="007D12D3"/>
    <w:rsid w:val="00811669"/>
    <w:rsid w:val="008A74FD"/>
    <w:rsid w:val="0091372C"/>
    <w:rsid w:val="009A5E6A"/>
    <w:rsid w:val="009A7E18"/>
    <w:rsid w:val="009C2F45"/>
    <w:rsid w:val="00A803D9"/>
    <w:rsid w:val="00A821DB"/>
    <w:rsid w:val="00A93DD1"/>
    <w:rsid w:val="00B92F39"/>
    <w:rsid w:val="00D81982"/>
    <w:rsid w:val="00DA4021"/>
    <w:rsid w:val="00E0159D"/>
    <w:rsid w:val="00E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5D133-8C9D-424A-A69A-897C945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E91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4">
    <w:name w:val="heading 4"/>
    <w:basedOn w:val="Normale"/>
    <w:link w:val="Titolo4Carattere"/>
    <w:uiPriority w:val="9"/>
    <w:unhideWhenUsed/>
    <w:qFormat/>
    <w:rsid w:val="002F5E91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F5E91"/>
    <w:rPr>
      <w:rFonts w:ascii="Calibri" w:hAnsi="Calibri" w:cs="Calibri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5E9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5E91"/>
    <w:pPr>
      <w:spacing w:after="200" w:line="276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2D3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92F39"/>
    <w:rPr>
      <w:b/>
      <w:bCs/>
    </w:rPr>
  </w:style>
  <w:style w:type="character" w:styleId="Enfasicorsivo">
    <w:name w:val="Emphasis"/>
    <w:basedOn w:val="Carpredefinitoparagrafo"/>
    <w:uiPriority w:val="20"/>
    <w:qFormat/>
    <w:rsid w:val="00B9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mth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lisabettacastiglioni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alimentareinrosa@gmail.com" TargetMode="External"/><Relationship Id="rId11" Type="http://schemas.openxmlformats.org/officeDocument/2006/relationships/hyperlink" Target="https://www.youtube.com/user/cerealialudi" TargetMode="External"/><Relationship Id="rId5" Type="http://schemas.openxmlformats.org/officeDocument/2006/relationships/hyperlink" Target="http://www.cerealialudi.org" TargetMode="External"/><Relationship Id="rId10" Type="http://schemas.openxmlformats.org/officeDocument/2006/relationships/hyperlink" Target="https://twitter.com/CerealiaFes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CerealiaFestiv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</cp:lastModifiedBy>
  <cp:revision>2</cp:revision>
  <dcterms:created xsi:type="dcterms:W3CDTF">2018-05-29T09:53:00Z</dcterms:created>
  <dcterms:modified xsi:type="dcterms:W3CDTF">2018-05-29T09:53:00Z</dcterms:modified>
</cp:coreProperties>
</file>